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F5ECA" w14:textId="4BE38958" w:rsidR="0097152A" w:rsidRDefault="00E23B39" w:rsidP="003E7971">
      <w:pPr>
        <w:widowControl w:val="0"/>
        <w:autoSpaceDE w:val="0"/>
        <w:autoSpaceDN w:val="0"/>
        <w:adjustRightInd w:val="0"/>
        <w:ind w:right="-720"/>
        <w:jc w:val="center"/>
        <w:rPr>
          <w:rFonts w:ascii="Garamond" w:hAnsi="Garamond" w:cs="Bookman Old Style"/>
          <w:b/>
          <w:bCs/>
        </w:rPr>
      </w:pPr>
      <w:r>
        <w:rPr>
          <w:rFonts w:ascii="Garamond" w:hAnsi="Garamond" w:cs="Bookman Old Style"/>
          <w:b/>
          <w:bCs/>
          <w:noProof/>
          <w:lang w:eastAsia="en-US"/>
        </w:rPr>
        <mc:AlternateContent>
          <mc:Choice Requires="wps">
            <w:drawing>
              <wp:anchor distT="0" distB="0" distL="114300" distR="114300" simplePos="0" relativeHeight="251658240" behindDoc="0" locked="0" layoutInCell="1" allowOverlap="1" wp14:anchorId="7EC39EBC" wp14:editId="6F121B8F">
                <wp:simplePos x="0" y="0"/>
                <wp:positionH relativeFrom="column">
                  <wp:align>center</wp:align>
                </wp:positionH>
                <wp:positionV relativeFrom="paragraph">
                  <wp:posOffset>-673100</wp:posOffset>
                </wp:positionV>
                <wp:extent cx="5219700" cy="882650"/>
                <wp:effectExtent l="12700" t="12700" r="25400" b="31750"/>
                <wp:wrapThrough wrapText="bothSides">
                  <wp:wrapPolygon edited="0">
                    <wp:start x="-150" y="-357"/>
                    <wp:lineTo x="-150" y="21600"/>
                    <wp:lineTo x="21750" y="21600"/>
                    <wp:lineTo x="21750" y="-357"/>
                    <wp:lineTo x="-150" y="-357"/>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882650"/>
                        </a:xfrm>
                        <a:prstGeom prst="rect">
                          <a:avLst/>
                        </a:prstGeom>
                        <a:noFill/>
                        <a:ln w="38100">
                          <a:solidFill>
                            <a:srgbClr val="8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2E17D" w14:textId="77777777" w:rsidR="00F963B7" w:rsidRPr="00966B34" w:rsidRDefault="00F963B7" w:rsidP="00E23B39">
                            <w:pPr>
                              <w:jc w:val="center"/>
                              <w:rPr>
                                <w:rFonts w:ascii="Garamond" w:hAnsi="Garamond"/>
                                <w:b/>
                                <w:sz w:val="32"/>
                                <w:szCs w:val="32"/>
                              </w:rPr>
                            </w:pPr>
                            <w:r w:rsidRPr="00966B34">
                              <w:rPr>
                                <w:rFonts w:ascii="Garamond" w:hAnsi="Garamond"/>
                                <w:b/>
                                <w:sz w:val="32"/>
                                <w:szCs w:val="32"/>
                              </w:rPr>
                              <w:t>PS 2403 INTRODUCTION TO POLITICAL THEORY</w:t>
                            </w:r>
                          </w:p>
                          <w:p w14:paraId="30D14849" w14:textId="77777777" w:rsidR="00F963B7" w:rsidRDefault="00F963B7" w:rsidP="00E23B39">
                            <w:pPr>
                              <w:jc w:val="center"/>
                              <w:rPr>
                                <w:rFonts w:ascii="Garamond" w:hAnsi="Garamond"/>
                              </w:rPr>
                            </w:pPr>
                          </w:p>
                          <w:p w14:paraId="67CEE41F" w14:textId="77777777" w:rsidR="00F963B7" w:rsidRPr="00966B34" w:rsidRDefault="00F963B7" w:rsidP="00E23B39">
                            <w:pPr>
                              <w:jc w:val="center"/>
                              <w:rPr>
                                <w:rFonts w:ascii="Garamond" w:hAnsi="Garamond"/>
                              </w:rPr>
                            </w:pPr>
                            <w:r>
                              <w:rPr>
                                <w:rFonts w:ascii="Garamond" w:hAnsi="Garamond"/>
                              </w:rPr>
                              <w:t>Fall 2015</w:t>
                            </w:r>
                            <w:r w:rsidRPr="00966B34">
                              <w:rPr>
                                <w:rFonts w:ascii="Garamond" w:hAnsi="Garamond"/>
                              </w:rPr>
                              <w:t xml:space="preserve"> </w:t>
                            </w:r>
                            <w:r>
                              <w:rPr>
                                <w:rFonts w:ascii="Garamond" w:hAnsi="Garamond"/>
                              </w:rPr>
                              <w:t>|</w:t>
                            </w:r>
                            <w:r w:rsidRPr="00925C34">
                              <w:rPr>
                                <w:rFonts w:ascii="Garamond" w:hAnsi="Garamond"/>
                              </w:rPr>
                              <w:t>Monday, Wednesday, Friday 10.00-10.50am | McCain 100</w:t>
                            </w:r>
                          </w:p>
                          <w:p w14:paraId="07125DAB" w14:textId="77777777" w:rsidR="00F963B7" w:rsidRPr="00966B34" w:rsidRDefault="00F963B7" w:rsidP="00E23B39">
                            <w:pPr>
                              <w:jc w:val="center"/>
                              <w:rPr>
                                <w:rFonts w:ascii="Garamond" w:hAnsi="Garamond"/>
                              </w:rPr>
                            </w:pPr>
                          </w:p>
                          <w:p w14:paraId="66A02BE1" w14:textId="77777777" w:rsidR="00F963B7" w:rsidRPr="00966B34" w:rsidRDefault="00F963B7" w:rsidP="00E23B39">
                            <w:pPr>
                              <w:jc w:val="center"/>
                              <w:rPr>
                                <w:rFonts w:ascii="Garamond" w:hAnsi="Garamond"/>
                              </w:rPr>
                            </w:pPr>
                          </w:p>
                          <w:p w14:paraId="29C050E0" w14:textId="77777777" w:rsidR="00F963B7" w:rsidRDefault="00F963B7" w:rsidP="00E23B39">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52.95pt;width:411pt;height:69.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" filled="f" strokecolor="maroon" strokeweight="3pt">
                <v:textbox inset=",7.2pt,,7.2pt">
                  <w:txbxContent>
                    <w:p w14:paraId="5042E17D" w14:textId="77777777" w:rsidR="00F963B7" w:rsidRPr="00966B34" w:rsidRDefault="00F963B7" w:rsidP="00E23B39">
                      <w:pPr>
                        <w:jc w:val="center"/>
                        <w:rPr>
                          <w:rFonts w:ascii="Garamond" w:hAnsi="Garamond"/>
                          <w:b/>
                          <w:sz w:val="32"/>
                          <w:szCs w:val="32"/>
                        </w:rPr>
                      </w:pPr>
                      <w:r w:rsidRPr="00966B34">
                        <w:rPr>
                          <w:rFonts w:ascii="Garamond" w:hAnsi="Garamond"/>
                          <w:b/>
                          <w:sz w:val="32"/>
                          <w:szCs w:val="32"/>
                        </w:rPr>
                        <w:t>PS 2403 INTRODUCTION TO POLITICAL THEORY</w:t>
                      </w:r>
                    </w:p>
                    <w:p w14:paraId="30D14849" w14:textId="77777777" w:rsidR="00F963B7" w:rsidRDefault="00F963B7" w:rsidP="00E23B39">
                      <w:pPr>
                        <w:jc w:val="center"/>
                        <w:rPr>
                          <w:rFonts w:ascii="Garamond" w:hAnsi="Garamond"/>
                        </w:rPr>
                      </w:pPr>
                    </w:p>
                    <w:p w14:paraId="67CEE41F" w14:textId="77777777" w:rsidR="00F963B7" w:rsidRPr="00966B34" w:rsidRDefault="00F963B7" w:rsidP="00E23B39">
                      <w:pPr>
                        <w:jc w:val="center"/>
                        <w:rPr>
                          <w:rFonts w:ascii="Garamond" w:hAnsi="Garamond"/>
                        </w:rPr>
                      </w:pPr>
                      <w:r>
                        <w:rPr>
                          <w:rFonts w:ascii="Garamond" w:hAnsi="Garamond"/>
                        </w:rPr>
                        <w:t>Fall 2015</w:t>
                      </w:r>
                      <w:r w:rsidRPr="00966B34">
                        <w:rPr>
                          <w:rFonts w:ascii="Garamond" w:hAnsi="Garamond"/>
                        </w:rPr>
                        <w:t xml:space="preserve"> </w:t>
                      </w:r>
                      <w:r>
                        <w:rPr>
                          <w:rFonts w:ascii="Garamond" w:hAnsi="Garamond"/>
                        </w:rPr>
                        <w:t>|</w:t>
                      </w:r>
                      <w:r w:rsidRPr="00925C34">
                        <w:rPr>
                          <w:rFonts w:ascii="Garamond" w:hAnsi="Garamond"/>
                        </w:rPr>
                        <w:t>Monday, Wednesday, Friday 10.00-10.50am | McCain 100</w:t>
                      </w:r>
                    </w:p>
                    <w:p w14:paraId="07125DAB" w14:textId="77777777" w:rsidR="00F963B7" w:rsidRPr="00966B34" w:rsidRDefault="00F963B7" w:rsidP="00E23B39">
                      <w:pPr>
                        <w:jc w:val="center"/>
                        <w:rPr>
                          <w:rFonts w:ascii="Garamond" w:hAnsi="Garamond"/>
                        </w:rPr>
                      </w:pPr>
                    </w:p>
                    <w:p w14:paraId="66A02BE1" w14:textId="77777777" w:rsidR="00F963B7" w:rsidRPr="00966B34" w:rsidRDefault="00F963B7" w:rsidP="00E23B39">
                      <w:pPr>
                        <w:jc w:val="center"/>
                        <w:rPr>
                          <w:rFonts w:ascii="Garamond" w:hAnsi="Garamond"/>
                        </w:rPr>
                      </w:pPr>
                    </w:p>
                    <w:p w14:paraId="29C050E0" w14:textId="77777777" w:rsidR="00F963B7" w:rsidRDefault="00F963B7" w:rsidP="00E23B39">
                      <w:pPr>
                        <w:jc w:val="center"/>
                      </w:pPr>
                    </w:p>
                  </w:txbxContent>
                </v:textbox>
                <w10:wrap type="through"/>
              </v:shape>
            </w:pict>
          </mc:Fallback>
        </mc:AlternateContent>
      </w:r>
      <w:r w:rsidR="00706487">
        <w:rPr>
          <w:rFonts w:ascii="Garamond" w:hAnsi="Garamond" w:cs="Bookman Old Style"/>
          <w:b/>
          <w:bCs/>
        </w:rPr>
        <w:t xml:space="preserve"> </w:t>
      </w:r>
    </w:p>
    <w:p w14:paraId="254393B8" w14:textId="4C3C213A" w:rsidR="00270C9C" w:rsidRPr="00897313" w:rsidRDefault="00270C9C" w:rsidP="00E23B39">
      <w:pPr>
        <w:widowControl w:val="0"/>
        <w:autoSpaceDE w:val="0"/>
        <w:autoSpaceDN w:val="0"/>
        <w:adjustRightInd w:val="0"/>
        <w:ind w:right="-720"/>
        <w:jc w:val="center"/>
        <w:rPr>
          <w:rFonts w:ascii="Garamond" w:hAnsi="Garamond" w:cs="Bookman Old Style"/>
        </w:rPr>
      </w:pPr>
    </w:p>
    <w:p w14:paraId="2C86B6FD" w14:textId="1731F5E6" w:rsidR="00706487" w:rsidRDefault="00706487" w:rsidP="00706487">
      <w:pPr>
        <w:widowControl w:val="0"/>
        <w:autoSpaceDE w:val="0"/>
        <w:autoSpaceDN w:val="0"/>
        <w:adjustRightInd w:val="0"/>
        <w:ind w:left="720" w:right="-720" w:hanging="720"/>
        <w:rPr>
          <w:rFonts w:ascii="Garamond" w:hAnsi="Garamond" w:cs="Bookman Old Style"/>
          <w:b/>
        </w:rPr>
      </w:pPr>
    </w:p>
    <w:p w14:paraId="1DA6FF0A" w14:textId="77777777" w:rsidR="00E23B39" w:rsidRDefault="00E23B39" w:rsidP="00706487">
      <w:pPr>
        <w:widowControl w:val="0"/>
        <w:autoSpaceDE w:val="0"/>
        <w:autoSpaceDN w:val="0"/>
        <w:adjustRightInd w:val="0"/>
        <w:ind w:left="720" w:right="-720" w:hanging="720"/>
        <w:rPr>
          <w:rFonts w:ascii="Garamond" w:hAnsi="Garamond" w:cs="Bookman Old Style"/>
          <w:b/>
        </w:rPr>
      </w:pPr>
    </w:p>
    <w:p w14:paraId="39D395FF" w14:textId="77777777" w:rsidR="00D15A15" w:rsidRPr="00966B34" w:rsidRDefault="00D15A15" w:rsidP="00D15A15">
      <w:pPr>
        <w:rPr>
          <w:rFonts w:ascii="Garamond" w:hAnsi="Garamond"/>
          <w:b/>
        </w:rPr>
      </w:pPr>
      <w:r w:rsidRPr="00966B34">
        <w:rPr>
          <w:rFonts w:ascii="Garamond" w:hAnsi="Garamond"/>
          <w:b/>
        </w:rPr>
        <w:t>CONTACT INFORMATION</w:t>
      </w:r>
    </w:p>
    <w:p w14:paraId="443E3823" w14:textId="77777777" w:rsidR="00D15A15" w:rsidRDefault="00D15A15" w:rsidP="00D15A15">
      <w:pPr>
        <w:rPr>
          <w:rFonts w:ascii="Garamond" w:hAnsi="Garamond"/>
        </w:rPr>
      </w:pPr>
    </w:p>
    <w:p w14:paraId="052E2F02" w14:textId="77777777" w:rsidR="00D15A15" w:rsidRDefault="00D15A15" w:rsidP="00D15A15">
      <w:pPr>
        <w:rPr>
          <w:rFonts w:ascii="Garamond" w:hAnsi="Garamond"/>
        </w:rPr>
      </w:pPr>
      <w:r w:rsidRPr="00966B34">
        <w:rPr>
          <w:rFonts w:ascii="Garamond" w:hAnsi="Garamond"/>
        </w:rPr>
        <w:t>Professo</w:t>
      </w:r>
      <w:r>
        <w:rPr>
          <w:rFonts w:ascii="Garamond" w:hAnsi="Garamond"/>
        </w:rPr>
        <w:t>r: Dr. James Chamberlain</w:t>
      </w:r>
    </w:p>
    <w:p w14:paraId="57CE0B42" w14:textId="77777777" w:rsidR="00D15A15" w:rsidRPr="00966B34" w:rsidRDefault="00D15A15" w:rsidP="00D15A15">
      <w:pPr>
        <w:rPr>
          <w:rFonts w:ascii="Garamond" w:hAnsi="Garamond"/>
        </w:rPr>
      </w:pPr>
      <w:r w:rsidRPr="00966B34">
        <w:rPr>
          <w:rFonts w:ascii="Garamond" w:hAnsi="Garamond"/>
        </w:rPr>
        <w:t>Email: jac1287@msstate.edu</w:t>
      </w:r>
    </w:p>
    <w:p w14:paraId="1692D146" w14:textId="77777777" w:rsidR="00D15A15" w:rsidRDefault="00D15A15" w:rsidP="00D15A15">
      <w:pPr>
        <w:rPr>
          <w:rFonts w:ascii="Garamond" w:hAnsi="Garamond"/>
        </w:rPr>
      </w:pPr>
      <w:r>
        <w:rPr>
          <w:rFonts w:ascii="Garamond" w:hAnsi="Garamond"/>
        </w:rPr>
        <w:t>Website: www.jameschamberlain.weebly.com</w:t>
      </w:r>
    </w:p>
    <w:p w14:paraId="19732C4B" w14:textId="77777777" w:rsidR="00D15A15" w:rsidRDefault="00D15A15" w:rsidP="00D15A15">
      <w:pPr>
        <w:rPr>
          <w:rFonts w:ascii="Garamond" w:hAnsi="Garamond"/>
        </w:rPr>
      </w:pPr>
      <w:r>
        <w:rPr>
          <w:rFonts w:ascii="Garamond" w:hAnsi="Garamond"/>
        </w:rPr>
        <w:t>Twitter: @theory_james</w:t>
      </w:r>
    </w:p>
    <w:p w14:paraId="7277061F" w14:textId="77777777" w:rsidR="00D15A15" w:rsidRPr="00966B34" w:rsidRDefault="00D15A15" w:rsidP="00D15A15">
      <w:pPr>
        <w:rPr>
          <w:rFonts w:ascii="Garamond" w:hAnsi="Garamond"/>
        </w:rPr>
      </w:pPr>
      <w:r w:rsidRPr="00966B34">
        <w:rPr>
          <w:rFonts w:ascii="Garamond" w:hAnsi="Garamond"/>
        </w:rPr>
        <w:t>Office: Bowen 196</w:t>
      </w:r>
    </w:p>
    <w:p w14:paraId="5ADB692D" w14:textId="6CC1E1C2" w:rsidR="00706487" w:rsidRPr="00D15A15" w:rsidRDefault="00D15A15" w:rsidP="00D15A15">
      <w:pPr>
        <w:rPr>
          <w:rFonts w:ascii="Garamond" w:hAnsi="Garamond"/>
        </w:rPr>
      </w:pPr>
      <w:r w:rsidRPr="00966B34">
        <w:rPr>
          <w:rFonts w:ascii="Garamond" w:hAnsi="Garamond"/>
        </w:rPr>
        <w:t xml:space="preserve">Office hours: </w:t>
      </w:r>
      <w:r w:rsidRPr="009F4252">
        <w:rPr>
          <w:rFonts w:ascii="Garamond" w:hAnsi="Garamond"/>
        </w:rPr>
        <w:t>Wednesday 2-3pm, Friday 2-3pm or by appointment</w:t>
      </w:r>
      <w:r w:rsidR="00706487" w:rsidRPr="00897313">
        <w:rPr>
          <w:rFonts w:ascii="Garamond" w:hAnsi="Garamond" w:cs="Bookman Old Style"/>
        </w:rPr>
        <w:tab/>
      </w:r>
    </w:p>
    <w:p w14:paraId="11594C7F" w14:textId="77777777" w:rsidR="00E23B39" w:rsidRDefault="00E23B39" w:rsidP="00706487">
      <w:pPr>
        <w:widowControl w:val="0"/>
        <w:autoSpaceDE w:val="0"/>
        <w:autoSpaceDN w:val="0"/>
        <w:adjustRightInd w:val="0"/>
        <w:ind w:right="-720"/>
        <w:rPr>
          <w:rFonts w:ascii="Garamond" w:hAnsi="Garamond" w:cs="Bookman Old Style"/>
          <w:b/>
        </w:rPr>
      </w:pPr>
    </w:p>
    <w:p w14:paraId="074CC0EB" w14:textId="0C28222F" w:rsidR="00706487" w:rsidRDefault="00706487" w:rsidP="00706487">
      <w:pPr>
        <w:widowControl w:val="0"/>
        <w:autoSpaceDE w:val="0"/>
        <w:autoSpaceDN w:val="0"/>
        <w:adjustRightInd w:val="0"/>
        <w:ind w:right="-720"/>
        <w:rPr>
          <w:rFonts w:ascii="Garamond" w:hAnsi="Garamond" w:cs="Bookman Old Style"/>
          <w:b/>
        </w:rPr>
      </w:pPr>
      <w:r w:rsidRPr="00CD1C99">
        <w:rPr>
          <w:rFonts w:ascii="Garamond" w:hAnsi="Garamond" w:cs="Bookman Old Style"/>
          <w:b/>
        </w:rPr>
        <w:t xml:space="preserve">COURSE DESCRIPTION: </w:t>
      </w:r>
    </w:p>
    <w:p w14:paraId="6C20A88D" w14:textId="77777777" w:rsidR="00CE7A2D" w:rsidRDefault="00CE7A2D" w:rsidP="00706487">
      <w:pPr>
        <w:widowControl w:val="0"/>
        <w:autoSpaceDE w:val="0"/>
        <w:autoSpaceDN w:val="0"/>
        <w:adjustRightInd w:val="0"/>
        <w:ind w:right="-720"/>
        <w:rPr>
          <w:rFonts w:ascii="Garamond" w:hAnsi="Garamond"/>
        </w:rPr>
      </w:pPr>
    </w:p>
    <w:p w14:paraId="19B8E749" w14:textId="426C6475" w:rsidR="00E23B39" w:rsidRPr="00131758" w:rsidRDefault="00E23B39" w:rsidP="00E23B39">
      <w:pPr>
        <w:widowControl w:val="0"/>
        <w:autoSpaceDE w:val="0"/>
        <w:autoSpaceDN w:val="0"/>
        <w:adjustRightInd w:val="0"/>
        <w:ind w:right="-288"/>
        <w:rPr>
          <w:rFonts w:ascii="Garamond" w:hAnsi="Garamond" w:cs="Bookman Old Style"/>
        </w:rPr>
      </w:pPr>
      <w:r>
        <w:rPr>
          <w:rFonts w:ascii="Garamond" w:hAnsi="Garamond" w:cs="Bookman Old Style"/>
        </w:rPr>
        <w:t>P</w:t>
      </w:r>
      <w:r w:rsidRPr="00291716">
        <w:rPr>
          <w:rFonts w:ascii="Garamond" w:hAnsi="Garamond" w:cs="Bookman Old Style"/>
        </w:rPr>
        <w:t>olitical</w:t>
      </w:r>
      <w:r>
        <w:rPr>
          <w:rFonts w:ascii="Garamond" w:hAnsi="Garamond" w:cs="Bookman Old Style"/>
        </w:rPr>
        <w:t xml:space="preserve"> theory grapples with some of the most fundamental and enduring questions that we face as human beings. In this class we explore one such question: ‘What is the good life?’ Although you may want to let individuals decide the meaning of ‘the good life’ for themselves, how they choose to pursue it will inevitably impact and rely on others. Competing visions of the good life therefore underlie many of our political debates and projects. The purpose of this course, then, is to further your understanding and broaden your imagination of how to answer key political questions by exposing you to some of the classic works in the Western tradition of political theory.</w:t>
      </w:r>
    </w:p>
    <w:p w14:paraId="658DAC37" w14:textId="77777777" w:rsidR="00E23B39" w:rsidRDefault="00E23B39" w:rsidP="00E23B39">
      <w:pPr>
        <w:widowControl w:val="0"/>
        <w:autoSpaceDE w:val="0"/>
        <w:autoSpaceDN w:val="0"/>
        <w:adjustRightInd w:val="0"/>
        <w:ind w:right="-288"/>
        <w:rPr>
          <w:rFonts w:ascii="Garamond" w:hAnsi="Garamond" w:cs="Bookman Old Style"/>
        </w:rPr>
      </w:pPr>
    </w:p>
    <w:p w14:paraId="18919394" w14:textId="4AC64A89" w:rsidR="005808D5" w:rsidRDefault="005808D5" w:rsidP="006D20B4">
      <w:pPr>
        <w:rPr>
          <w:rFonts w:ascii="Garamond" w:hAnsi="Garamond"/>
          <w:b/>
        </w:rPr>
      </w:pPr>
      <w:r>
        <w:rPr>
          <w:rFonts w:ascii="Garamond" w:hAnsi="Garamond"/>
          <w:b/>
        </w:rPr>
        <w:t xml:space="preserve">LEARNING </w:t>
      </w:r>
      <w:r w:rsidR="00E23B39">
        <w:rPr>
          <w:rFonts w:ascii="Garamond" w:hAnsi="Garamond"/>
          <w:b/>
        </w:rPr>
        <w:t>OBJECTIVES</w:t>
      </w:r>
    </w:p>
    <w:p w14:paraId="23D75342" w14:textId="77777777" w:rsidR="005808D5" w:rsidRDefault="005808D5" w:rsidP="006D20B4">
      <w:pPr>
        <w:rPr>
          <w:rFonts w:ascii="Garamond" w:hAnsi="Garamond"/>
          <w:b/>
        </w:rPr>
      </w:pPr>
    </w:p>
    <w:p w14:paraId="30B5097D" w14:textId="29FCF18A" w:rsidR="00E23B39" w:rsidRDefault="00E23B39" w:rsidP="005808D5">
      <w:pPr>
        <w:pStyle w:val="ListParagraph"/>
        <w:numPr>
          <w:ilvl w:val="0"/>
          <w:numId w:val="3"/>
        </w:numPr>
        <w:rPr>
          <w:rFonts w:ascii="Garamond" w:hAnsi="Garamond"/>
        </w:rPr>
      </w:pPr>
      <w:r>
        <w:rPr>
          <w:rFonts w:ascii="Garamond" w:hAnsi="Garamond" w:cs="Bookman Old Style"/>
        </w:rPr>
        <w:t xml:space="preserve">Become familiar with how some </w:t>
      </w:r>
      <w:r w:rsidR="0071640A">
        <w:rPr>
          <w:rFonts w:ascii="Garamond" w:hAnsi="Garamond" w:cs="Bookman Old Style"/>
        </w:rPr>
        <w:t xml:space="preserve">of </w:t>
      </w:r>
      <w:r>
        <w:rPr>
          <w:rFonts w:ascii="Garamond" w:hAnsi="Garamond" w:cs="Bookman Old Style"/>
        </w:rPr>
        <w:t>the classic works in the Western tradition of political theory have approached the question of the good life</w:t>
      </w:r>
      <w:r w:rsidRPr="006F7AA0">
        <w:rPr>
          <w:rFonts w:ascii="Garamond" w:hAnsi="Garamond"/>
        </w:rPr>
        <w:t xml:space="preserve"> </w:t>
      </w:r>
    </w:p>
    <w:p w14:paraId="67CB12A6" w14:textId="14847655" w:rsidR="0071640A" w:rsidRDefault="0071640A" w:rsidP="005808D5">
      <w:pPr>
        <w:pStyle w:val="ListParagraph"/>
        <w:numPr>
          <w:ilvl w:val="0"/>
          <w:numId w:val="3"/>
        </w:numPr>
        <w:rPr>
          <w:rFonts w:ascii="Garamond" w:hAnsi="Garamond"/>
        </w:rPr>
      </w:pPr>
      <w:r>
        <w:rPr>
          <w:rFonts w:ascii="Garamond" w:hAnsi="Garamond"/>
        </w:rPr>
        <w:t xml:space="preserve">Understand and be able to identify the characteristic features of Socratic, liberal, republican, Marxian, feminist, and human rights perspectives </w:t>
      </w:r>
    </w:p>
    <w:p w14:paraId="11BE229F" w14:textId="39A03193" w:rsidR="005808D5" w:rsidRPr="006F7AA0" w:rsidRDefault="0071640A" w:rsidP="005808D5">
      <w:pPr>
        <w:pStyle w:val="ListParagraph"/>
        <w:numPr>
          <w:ilvl w:val="0"/>
          <w:numId w:val="3"/>
        </w:numPr>
        <w:rPr>
          <w:rFonts w:ascii="Garamond" w:hAnsi="Garamond"/>
        </w:rPr>
      </w:pPr>
      <w:r>
        <w:rPr>
          <w:rFonts w:ascii="Garamond" w:hAnsi="Garamond"/>
        </w:rPr>
        <w:t>I</w:t>
      </w:r>
      <w:r w:rsidR="005808D5" w:rsidRPr="006F7AA0">
        <w:rPr>
          <w:rFonts w:ascii="Garamond" w:hAnsi="Garamond"/>
        </w:rPr>
        <w:t>mprove speaking and listening skills through thoughtful and respectful classroom discussion</w:t>
      </w:r>
    </w:p>
    <w:p w14:paraId="4642E68F" w14:textId="0987A698" w:rsidR="005808D5" w:rsidRPr="006F7AA0" w:rsidRDefault="0071640A" w:rsidP="005808D5">
      <w:pPr>
        <w:pStyle w:val="ListParagraph"/>
        <w:numPr>
          <w:ilvl w:val="0"/>
          <w:numId w:val="3"/>
        </w:numPr>
        <w:rPr>
          <w:rFonts w:ascii="Garamond" w:hAnsi="Garamond"/>
        </w:rPr>
      </w:pPr>
      <w:r>
        <w:rPr>
          <w:rFonts w:ascii="Garamond" w:hAnsi="Garamond"/>
        </w:rPr>
        <w:t>S</w:t>
      </w:r>
      <w:r w:rsidR="005808D5" w:rsidRPr="006F7AA0">
        <w:rPr>
          <w:rFonts w:ascii="Garamond" w:hAnsi="Garamond"/>
        </w:rPr>
        <w:t xml:space="preserve">trengthen </w:t>
      </w:r>
      <w:r>
        <w:rPr>
          <w:rFonts w:ascii="Garamond" w:hAnsi="Garamond"/>
        </w:rPr>
        <w:t>y</w:t>
      </w:r>
      <w:r w:rsidR="005808D5" w:rsidRPr="006F7AA0">
        <w:rPr>
          <w:rFonts w:ascii="Garamond" w:hAnsi="Garamond"/>
        </w:rPr>
        <w:t>our command of English prose through careful reading and writing.</w:t>
      </w:r>
    </w:p>
    <w:p w14:paraId="4247A243" w14:textId="77777777" w:rsidR="00D15A15" w:rsidRDefault="00D15A15" w:rsidP="00D15A15">
      <w:pPr>
        <w:pStyle w:val="ListParagraph"/>
        <w:widowControl w:val="0"/>
        <w:autoSpaceDE w:val="0"/>
        <w:autoSpaceDN w:val="0"/>
        <w:adjustRightInd w:val="0"/>
        <w:ind w:left="360" w:right="-720"/>
        <w:rPr>
          <w:rFonts w:ascii="Garamond" w:hAnsi="Garamond" w:cs="Bookman Old Style"/>
          <w:b/>
        </w:rPr>
      </w:pPr>
    </w:p>
    <w:p w14:paraId="611F0EB8" w14:textId="0936353C" w:rsidR="00D15A15" w:rsidRPr="00D15A15" w:rsidRDefault="00D15A15" w:rsidP="00D15A15">
      <w:pPr>
        <w:widowControl w:val="0"/>
        <w:autoSpaceDE w:val="0"/>
        <w:autoSpaceDN w:val="0"/>
        <w:adjustRightInd w:val="0"/>
        <w:ind w:right="-720"/>
        <w:rPr>
          <w:rFonts w:ascii="Garamond" w:hAnsi="Garamond" w:cs="Bookman Old Style"/>
          <w:b/>
        </w:rPr>
      </w:pPr>
      <w:r w:rsidRPr="00D15A15">
        <w:rPr>
          <w:rFonts w:ascii="Garamond" w:hAnsi="Garamond" w:cs="Bookman Old Style"/>
          <w:b/>
        </w:rPr>
        <w:t>METHODS OF EVALUATION</w:t>
      </w:r>
      <w:r w:rsidRPr="00D15A15">
        <w:rPr>
          <w:rFonts w:ascii="Garamond" w:hAnsi="Garamond" w:cs="Bookman Old Style"/>
          <w:b/>
        </w:rPr>
        <w:br/>
      </w:r>
    </w:p>
    <w:p w14:paraId="7F84A4C6" w14:textId="2E728607" w:rsidR="00D15A15" w:rsidRPr="00553DBA" w:rsidRDefault="00D15A15" w:rsidP="00553DBA">
      <w:pPr>
        <w:pStyle w:val="ListParagraph"/>
        <w:numPr>
          <w:ilvl w:val="0"/>
          <w:numId w:val="6"/>
        </w:numPr>
        <w:rPr>
          <w:rFonts w:ascii="Garamond" w:hAnsi="Garamond" w:cs="Bookman Old Style"/>
        </w:rPr>
      </w:pPr>
      <w:r w:rsidRPr="00553DBA">
        <w:rPr>
          <w:rFonts w:ascii="Garamond" w:hAnsi="Garamond" w:cs="Bookman Old Style"/>
        </w:rPr>
        <w:t>4 in-class Tests: 10% each, total 40%</w:t>
      </w:r>
      <w:r w:rsidR="00553DBA" w:rsidRPr="00553DBA">
        <w:rPr>
          <w:rFonts w:ascii="Garamond" w:hAnsi="Garamond" w:cs="Bookman Old Style"/>
        </w:rPr>
        <w:t>. Dates: Fri. 9/4, Wed. 9/30, Wed. 10/28, Mon. 11/16</w:t>
      </w:r>
    </w:p>
    <w:p w14:paraId="1EB22A68" w14:textId="3C7F3534" w:rsidR="00D15A15" w:rsidRPr="00D15A15" w:rsidRDefault="00D15A15" w:rsidP="00D15A15">
      <w:pPr>
        <w:pStyle w:val="ListParagraph"/>
        <w:widowControl w:val="0"/>
        <w:numPr>
          <w:ilvl w:val="0"/>
          <w:numId w:val="3"/>
        </w:numPr>
        <w:autoSpaceDE w:val="0"/>
        <w:autoSpaceDN w:val="0"/>
        <w:adjustRightInd w:val="0"/>
        <w:ind w:right="-720"/>
        <w:rPr>
          <w:rFonts w:ascii="Garamond" w:hAnsi="Garamond" w:cs="Bookman Old Style"/>
        </w:rPr>
      </w:pPr>
      <w:r w:rsidRPr="00D15A15">
        <w:rPr>
          <w:rFonts w:ascii="Garamond" w:hAnsi="Garamond" w:cs="Bookman Old Style"/>
        </w:rPr>
        <w:t xml:space="preserve">Paper 1: 20% </w:t>
      </w:r>
      <w:r w:rsidR="00FA334D">
        <w:rPr>
          <w:rFonts w:ascii="Garamond" w:hAnsi="Garamond" w:cs="Bookman Old Style"/>
        </w:rPr>
        <w:t xml:space="preserve">Due </w:t>
      </w:r>
      <w:r w:rsidR="00553DBA">
        <w:rPr>
          <w:rFonts w:ascii="Garamond" w:hAnsi="Garamond" w:cs="Bookman Old Style"/>
        </w:rPr>
        <w:t>Mon. 9/28</w:t>
      </w:r>
    </w:p>
    <w:p w14:paraId="34118F9B" w14:textId="7728DB63" w:rsidR="00D15A15" w:rsidRPr="00D15A15" w:rsidRDefault="00D15A15" w:rsidP="00D15A15">
      <w:pPr>
        <w:pStyle w:val="ListParagraph"/>
        <w:widowControl w:val="0"/>
        <w:numPr>
          <w:ilvl w:val="0"/>
          <w:numId w:val="3"/>
        </w:numPr>
        <w:autoSpaceDE w:val="0"/>
        <w:autoSpaceDN w:val="0"/>
        <w:adjustRightInd w:val="0"/>
        <w:ind w:right="-720"/>
        <w:rPr>
          <w:rFonts w:ascii="Garamond" w:hAnsi="Garamond" w:cs="Bookman Old Style"/>
        </w:rPr>
      </w:pPr>
      <w:r>
        <w:rPr>
          <w:rFonts w:ascii="Garamond" w:hAnsi="Garamond" w:cs="Bookman Old Style"/>
        </w:rPr>
        <w:t>Paper 2</w:t>
      </w:r>
      <w:r w:rsidRPr="00D15A15">
        <w:rPr>
          <w:rFonts w:ascii="Garamond" w:hAnsi="Garamond" w:cs="Bookman Old Style"/>
        </w:rPr>
        <w:t xml:space="preserve">: 20% </w:t>
      </w:r>
      <w:r w:rsidR="00FA334D">
        <w:rPr>
          <w:rFonts w:ascii="Garamond" w:hAnsi="Garamond" w:cs="Bookman Old Style"/>
        </w:rPr>
        <w:t xml:space="preserve">Due </w:t>
      </w:r>
      <w:r w:rsidR="00553DBA">
        <w:rPr>
          <w:rFonts w:ascii="Garamond" w:hAnsi="Garamond" w:cs="Bookman Old Style"/>
        </w:rPr>
        <w:t>Fri. 11/13</w:t>
      </w:r>
    </w:p>
    <w:p w14:paraId="20BEED26" w14:textId="291C9C59" w:rsidR="00D15A15" w:rsidRPr="00D15A15" w:rsidRDefault="00D15A15" w:rsidP="00D15A15">
      <w:pPr>
        <w:pStyle w:val="ListParagraph"/>
        <w:widowControl w:val="0"/>
        <w:numPr>
          <w:ilvl w:val="0"/>
          <w:numId w:val="3"/>
        </w:numPr>
        <w:autoSpaceDE w:val="0"/>
        <w:autoSpaceDN w:val="0"/>
        <w:adjustRightInd w:val="0"/>
        <w:ind w:right="-720"/>
        <w:rPr>
          <w:rFonts w:ascii="Garamond" w:hAnsi="Garamond" w:cs="Bookman Old Style"/>
        </w:rPr>
      </w:pPr>
      <w:r w:rsidRPr="00D15A15">
        <w:rPr>
          <w:rFonts w:ascii="Garamond" w:hAnsi="Garamond" w:cs="Bookman Old Style"/>
        </w:rPr>
        <w:t>Final Exam: 20%</w:t>
      </w:r>
      <w:r w:rsidR="00553DBA">
        <w:rPr>
          <w:rFonts w:ascii="Garamond" w:hAnsi="Garamond" w:cs="Bookman Old Style"/>
        </w:rPr>
        <w:t xml:space="preserve"> Fri. 12/4</w:t>
      </w:r>
    </w:p>
    <w:p w14:paraId="64C820E0" w14:textId="64FEC231" w:rsidR="00D15A15" w:rsidRDefault="00D15A15" w:rsidP="00D15A15">
      <w:pPr>
        <w:rPr>
          <w:rFonts w:ascii="Garamond" w:hAnsi="Garamond"/>
          <w:b/>
        </w:rPr>
      </w:pPr>
      <w:r>
        <w:rPr>
          <w:rFonts w:ascii="Garamond" w:hAnsi="Garamond"/>
          <w:b/>
        </w:rPr>
        <w:br/>
        <w:t>CLASS ASSIGNMENTS</w:t>
      </w:r>
    </w:p>
    <w:p w14:paraId="6CA22463" w14:textId="77777777" w:rsidR="00D15A15" w:rsidRDefault="00D15A15" w:rsidP="00D15A15">
      <w:pPr>
        <w:rPr>
          <w:rFonts w:ascii="Garamond" w:hAnsi="Garamond"/>
        </w:rPr>
      </w:pPr>
    </w:p>
    <w:p w14:paraId="235AE333" w14:textId="77777777" w:rsidR="00D15A15" w:rsidRDefault="00D15A15" w:rsidP="00D15A15">
      <w:pPr>
        <w:pStyle w:val="ListParagraph"/>
        <w:numPr>
          <w:ilvl w:val="0"/>
          <w:numId w:val="4"/>
        </w:numPr>
        <w:rPr>
          <w:rFonts w:ascii="Garamond" w:hAnsi="Garamond"/>
        </w:rPr>
      </w:pPr>
      <w:r w:rsidRPr="0071640A">
        <w:rPr>
          <w:rFonts w:ascii="Garamond" w:hAnsi="Garamond"/>
        </w:rPr>
        <w:t>In</w:t>
      </w:r>
      <w:r>
        <w:rPr>
          <w:rFonts w:ascii="Garamond" w:hAnsi="Garamond"/>
        </w:rPr>
        <w:t>-class tests: these will consist of multiple choice, true/false, and quote identification questions. In addition, the tests will include short answers in which you will be asked to reflect on and analyze readings and issues discussed in class</w:t>
      </w:r>
    </w:p>
    <w:p w14:paraId="70CAF178" w14:textId="77777777" w:rsidR="00D15A15" w:rsidRDefault="00D15A15" w:rsidP="00D15A15">
      <w:pPr>
        <w:pStyle w:val="ListParagraph"/>
        <w:numPr>
          <w:ilvl w:val="0"/>
          <w:numId w:val="4"/>
        </w:numPr>
        <w:rPr>
          <w:rFonts w:ascii="Garamond" w:hAnsi="Garamond"/>
        </w:rPr>
      </w:pPr>
      <w:r>
        <w:rPr>
          <w:rFonts w:ascii="Garamond" w:hAnsi="Garamond"/>
        </w:rPr>
        <w:lastRenderedPageBreak/>
        <w:t>Papers: these will be 3-4 pages in length, with a choice of essay prompts provided at least two weeks before the due date. In general, the prompts will ask you to compare and contrast two or more authors we have read in class and do not require the use of outside sources.</w:t>
      </w:r>
    </w:p>
    <w:p w14:paraId="349E6F8C" w14:textId="77777777" w:rsidR="00D15A15" w:rsidRPr="0071640A" w:rsidRDefault="00D15A15" w:rsidP="00D15A15">
      <w:pPr>
        <w:pStyle w:val="ListParagraph"/>
        <w:numPr>
          <w:ilvl w:val="0"/>
          <w:numId w:val="4"/>
        </w:numPr>
        <w:rPr>
          <w:rFonts w:ascii="Garamond" w:hAnsi="Garamond"/>
        </w:rPr>
      </w:pPr>
      <w:r>
        <w:rPr>
          <w:rFonts w:ascii="Garamond" w:hAnsi="Garamond"/>
        </w:rPr>
        <w:t>Final exam: this will take a similar form to the in-class tests, but will be cumulative, longer, and also include some short essay questions.</w:t>
      </w:r>
    </w:p>
    <w:p w14:paraId="5C9CAB2E" w14:textId="700AAE28" w:rsidR="006D20B4" w:rsidRDefault="006D20B4" w:rsidP="006D20B4">
      <w:pPr>
        <w:rPr>
          <w:rFonts w:ascii="Garamond" w:hAnsi="Garamond"/>
          <w:b/>
        </w:rPr>
      </w:pPr>
    </w:p>
    <w:p w14:paraId="333552EC" w14:textId="77777777" w:rsidR="00D15A15" w:rsidRDefault="00D15A15" w:rsidP="00D15A15">
      <w:pPr>
        <w:rPr>
          <w:rFonts w:ascii="Garamond" w:hAnsi="Garamond"/>
          <w:b/>
        </w:rPr>
      </w:pPr>
      <w:r>
        <w:rPr>
          <w:rFonts w:ascii="Garamond" w:hAnsi="Garamond"/>
          <w:b/>
        </w:rPr>
        <w:t>STANDARDS OF ACHIEVEMENT</w:t>
      </w:r>
    </w:p>
    <w:p w14:paraId="3668777A" w14:textId="77777777" w:rsidR="00D15A15" w:rsidRDefault="00D15A15" w:rsidP="00D15A15">
      <w:pPr>
        <w:rPr>
          <w:rFonts w:ascii="Garamond" w:hAnsi="Garamond"/>
        </w:rPr>
      </w:pPr>
    </w:p>
    <w:p w14:paraId="1FBB0326" w14:textId="77777777" w:rsidR="00D15A15" w:rsidRPr="00B92AD3" w:rsidRDefault="00D15A15" w:rsidP="00D15A15">
      <w:pPr>
        <w:rPr>
          <w:rFonts w:ascii="Garamond" w:hAnsi="Garamond"/>
        </w:rPr>
      </w:pPr>
      <w:r w:rsidRPr="00B92AD3">
        <w:rPr>
          <w:rFonts w:ascii="Garamond" w:hAnsi="Garamond"/>
        </w:rPr>
        <w:t xml:space="preserve">I will grade your </w:t>
      </w:r>
      <w:r>
        <w:rPr>
          <w:rFonts w:ascii="Garamond" w:hAnsi="Garamond"/>
        </w:rPr>
        <w:t>papers and all test and exam questions that do not have a simple right or wrong answer</w:t>
      </w:r>
      <w:r w:rsidRPr="00B92AD3">
        <w:rPr>
          <w:rFonts w:ascii="Garamond" w:hAnsi="Garamond"/>
        </w:rPr>
        <w:t xml:space="preserve"> according to the following scale. More detailed guidelines will be included with the paper prompts.</w:t>
      </w:r>
    </w:p>
    <w:p w14:paraId="6474935B" w14:textId="77777777" w:rsidR="00D15A15" w:rsidRPr="00B92AD3" w:rsidRDefault="00D15A15" w:rsidP="00D15A15">
      <w:pPr>
        <w:widowControl w:val="0"/>
        <w:autoSpaceDE w:val="0"/>
        <w:autoSpaceDN w:val="0"/>
        <w:adjustRightInd w:val="0"/>
        <w:rPr>
          <w:rFonts w:ascii="Garamond" w:hAnsi="Garamond" w:cs="BoldMT"/>
          <w:b/>
          <w:bCs/>
        </w:rPr>
      </w:pPr>
    </w:p>
    <w:p w14:paraId="6745FFFE" w14:textId="77777777" w:rsidR="00D15A15" w:rsidRPr="00B92AD3" w:rsidRDefault="00D15A15" w:rsidP="00D15A15">
      <w:pPr>
        <w:widowControl w:val="0"/>
        <w:autoSpaceDE w:val="0"/>
        <w:autoSpaceDN w:val="0"/>
        <w:adjustRightInd w:val="0"/>
        <w:rPr>
          <w:rFonts w:ascii="Garamond" w:hAnsi="Garamond" w:cs="BoldMT"/>
        </w:rPr>
      </w:pPr>
      <w:r>
        <w:rPr>
          <w:rFonts w:ascii="Garamond" w:hAnsi="Garamond" w:cs="BoldMT"/>
          <w:b/>
          <w:bCs/>
        </w:rPr>
        <w:t>A (100-90</w:t>
      </w:r>
      <w:r w:rsidRPr="00B92AD3">
        <w:rPr>
          <w:rFonts w:ascii="Garamond" w:hAnsi="Garamond" w:cs="BoldMT"/>
          <w:b/>
          <w:bCs/>
        </w:rPr>
        <w:t xml:space="preserve">%): </w:t>
      </w:r>
      <w:r w:rsidRPr="00B92AD3">
        <w:rPr>
          <w:rFonts w:ascii="Garamond" w:hAnsi="Garamond" w:cs="BoldMT"/>
        </w:rPr>
        <w:t xml:space="preserve">Very good to excellent work, with few, if any, missteps. </w:t>
      </w:r>
    </w:p>
    <w:p w14:paraId="037AAFBC" w14:textId="77777777" w:rsidR="00D15A15" w:rsidRPr="00B92AD3" w:rsidRDefault="00D15A15" w:rsidP="00D15A15">
      <w:pPr>
        <w:widowControl w:val="0"/>
        <w:autoSpaceDE w:val="0"/>
        <w:autoSpaceDN w:val="0"/>
        <w:adjustRightInd w:val="0"/>
        <w:rPr>
          <w:rFonts w:ascii="Garamond" w:hAnsi="Garamond" w:cs="BoldMT"/>
          <w:b/>
          <w:bCs/>
        </w:rPr>
      </w:pPr>
    </w:p>
    <w:p w14:paraId="14B46776" w14:textId="77777777" w:rsidR="00D15A15" w:rsidRPr="00B92AD3" w:rsidRDefault="00D15A15" w:rsidP="00D15A15">
      <w:pPr>
        <w:widowControl w:val="0"/>
        <w:autoSpaceDE w:val="0"/>
        <w:autoSpaceDN w:val="0"/>
        <w:adjustRightInd w:val="0"/>
        <w:rPr>
          <w:rFonts w:ascii="Garamond" w:hAnsi="Garamond" w:cs="BoldMT"/>
        </w:rPr>
      </w:pPr>
      <w:r>
        <w:rPr>
          <w:rFonts w:ascii="Garamond" w:hAnsi="Garamond" w:cs="BoldMT"/>
          <w:b/>
          <w:bCs/>
        </w:rPr>
        <w:t>B (89-80</w:t>
      </w:r>
      <w:r w:rsidRPr="00B92AD3">
        <w:rPr>
          <w:rFonts w:ascii="Garamond" w:hAnsi="Garamond" w:cs="BoldMT"/>
          <w:b/>
          <w:bCs/>
        </w:rPr>
        <w:t xml:space="preserve">%): </w:t>
      </w:r>
      <w:r w:rsidRPr="00B92AD3">
        <w:rPr>
          <w:rFonts w:ascii="Garamond" w:hAnsi="Garamond" w:cs="BoldMT"/>
        </w:rPr>
        <w:t>Good to very good work, with some missteps but also flashes of</w:t>
      </w:r>
      <w:r>
        <w:rPr>
          <w:rFonts w:ascii="Garamond" w:hAnsi="Garamond" w:cs="BoldMT"/>
        </w:rPr>
        <w:t xml:space="preserve"> </w:t>
      </w:r>
      <w:r w:rsidRPr="00B92AD3">
        <w:rPr>
          <w:rFonts w:ascii="Garamond" w:hAnsi="Garamond" w:cs="BoldMT"/>
        </w:rPr>
        <w:t>excellence.</w:t>
      </w:r>
    </w:p>
    <w:p w14:paraId="67F1DB21" w14:textId="77777777" w:rsidR="00D15A15" w:rsidRPr="00B92AD3" w:rsidRDefault="00D15A15" w:rsidP="00D15A15">
      <w:pPr>
        <w:widowControl w:val="0"/>
        <w:autoSpaceDE w:val="0"/>
        <w:autoSpaceDN w:val="0"/>
        <w:adjustRightInd w:val="0"/>
        <w:rPr>
          <w:rFonts w:ascii="Garamond" w:hAnsi="Garamond" w:cs="BoldMT"/>
        </w:rPr>
      </w:pPr>
    </w:p>
    <w:p w14:paraId="447062D8" w14:textId="77777777" w:rsidR="00D15A15" w:rsidRPr="00B92AD3" w:rsidRDefault="00D15A15" w:rsidP="00D15A15">
      <w:pPr>
        <w:widowControl w:val="0"/>
        <w:autoSpaceDE w:val="0"/>
        <w:autoSpaceDN w:val="0"/>
        <w:adjustRightInd w:val="0"/>
        <w:rPr>
          <w:rFonts w:ascii="Garamond" w:hAnsi="Garamond" w:cs="BoldMT"/>
        </w:rPr>
      </w:pPr>
      <w:r>
        <w:rPr>
          <w:rFonts w:ascii="Garamond" w:hAnsi="Garamond" w:cs="BoldMT"/>
          <w:b/>
          <w:bCs/>
        </w:rPr>
        <w:t>C (79-70</w:t>
      </w:r>
      <w:r w:rsidRPr="00B92AD3">
        <w:rPr>
          <w:rFonts w:ascii="Garamond" w:hAnsi="Garamond" w:cs="BoldMT"/>
          <w:b/>
          <w:bCs/>
        </w:rPr>
        <w:t xml:space="preserve">%): </w:t>
      </w:r>
      <w:r w:rsidRPr="00B92AD3">
        <w:rPr>
          <w:rFonts w:ascii="Garamond" w:hAnsi="Garamond" w:cs="BoldMT"/>
        </w:rPr>
        <w:t>Satisfactory work that sincerely attempts to analyze the readings and</w:t>
      </w:r>
      <w:r>
        <w:rPr>
          <w:rFonts w:ascii="Garamond" w:hAnsi="Garamond" w:cs="BoldMT"/>
        </w:rPr>
        <w:t xml:space="preserve"> </w:t>
      </w:r>
      <w:r w:rsidRPr="00B92AD3">
        <w:rPr>
          <w:rFonts w:ascii="Garamond" w:hAnsi="Garamond" w:cs="BoldMT"/>
        </w:rPr>
        <w:t>issues at hand, but with serious flaws.</w:t>
      </w:r>
    </w:p>
    <w:p w14:paraId="268CDADA" w14:textId="77777777" w:rsidR="00D15A15" w:rsidRPr="00B92AD3" w:rsidRDefault="00D15A15" w:rsidP="00D15A15">
      <w:pPr>
        <w:widowControl w:val="0"/>
        <w:autoSpaceDE w:val="0"/>
        <w:autoSpaceDN w:val="0"/>
        <w:adjustRightInd w:val="0"/>
        <w:rPr>
          <w:rFonts w:ascii="Garamond" w:hAnsi="Garamond" w:cs="BoldMT"/>
          <w:b/>
          <w:bCs/>
        </w:rPr>
      </w:pPr>
    </w:p>
    <w:p w14:paraId="04B4A3A2" w14:textId="77777777" w:rsidR="00D15A15" w:rsidRPr="00B92AD3" w:rsidRDefault="00D15A15" w:rsidP="00D15A15">
      <w:pPr>
        <w:widowControl w:val="0"/>
        <w:autoSpaceDE w:val="0"/>
        <w:autoSpaceDN w:val="0"/>
        <w:adjustRightInd w:val="0"/>
        <w:rPr>
          <w:rFonts w:ascii="Garamond" w:hAnsi="Garamond" w:cs="BoldMT"/>
        </w:rPr>
      </w:pPr>
      <w:r w:rsidRPr="00B92AD3">
        <w:rPr>
          <w:rFonts w:ascii="Garamond" w:hAnsi="Garamond" w:cs="BoldMT"/>
          <w:b/>
          <w:bCs/>
        </w:rPr>
        <w:t>D</w:t>
      </w:r>
      <w:r>
        <w:rPr>
          <w:rFonts w:ascii="Garamond" w:hAnsi="Garamond" w:cs="BoldMT"/>
          <w:b/>
          <w:bCs/>
        </w:rPr>
        <w:t xml:space="preserve"> (69-60</w:t>
      </w:r>
      <w:r w:rsidRPr="00B92AD3">
        <w:rPr>
          <w:rFonts w:ascii="Garamond" w:hAnsi="Garamond" w:cs="BoldMT"/>
          <w:b/>
          <w:bCs/>
        </w:rPr>
        <w:t xml:space="preserve">%): </w:t>
      </w:r>
      <w:r w:rsidRPr="00B92AD3">
        <w:rPr>
          <w:rFonts w:ascii="Garamond" w:hAnsi="Garamond" w:cs="BoldMT"/>
        </w:rPr>
        <w:t>Work attempting to engage the readings and issues at hand, but</w:t>
      </w:r>
      <w:r>
        <w:rPr>
          <w:rFonts w:ascii="Garamond" w:hAnsi="Garamond" w:cs="BoldMT"/>
        </w:rPr>
        <w:t xml:space="preserve"> </w:t>
      </w:r>
      <w:r w:rsidRPr="00B92AD3">
        <w:rPr>
          <w:rFonts w:ascii="Garamond" w:hAnsi="Garamond" w:cs="BoldMT"/>
        </w:rPr>
        <w:t>without the execution befitting an MSU student.</w:t>
      </w:r>
    </w:p>
    <w:p w14:paraId="20F62770" w14:textId="77777777" w:rsidR="00D15A15" w:rsidRPr="00B92AD3" w:rsidRDefault="00D15A15" w:rsidP="00D15A15">
      <w:pPr>
        <w:widowControl w:val="0"/>
        <w:autoSpaceDE w:val="0"/>
        <w:autoSpaceDN w:val="0"/>
        <w:adjustRightInd w:val="0"/>
        <w:rPr>
          <w:rFonts w:ascii="Garamond" w:hAnsi="Garamond" w:cs="BoldMT"/>
        </w:rPr>
      </w:pPr>
    </w:p>
    <w:p w14:paraId="1E53C643" w14:textId="77777777" w:rsidR="00D15A15" w:rsidRPr="00B92AD3" w:rsidRDefault="00D15A15" w:rsidP="00D15A15">
      <w:pPr>
        <w:rPr>
          <w:rFonts w:ascii="Garamond" w:hAnsi="Garamond" w:cs="BoldMT"/>
        </w:rPr>
      </w:pPr>
      <w:r w:rsidRPr="00B92AD3">
        <w:rPr>
          <w:rFonts w:ascii="Garamond" w:hAnsi="Garamond" w:cs="BoldMT"/>
          <w:b/>
          <w:bCs/>
        </w:rPr>
        <w:t>F (</w:t>
      </w:r>
      <w:r>
        <w:rPr>
          <w:rFonts w:ascii="Garamond" w:hAnsi="Garamond" w:cs="BoldMT"/>
          <w:b/>
          <w:bCs/>
        </w:rPr>
        <w:t>59</w:t>
      </w:r>
      <w:r w:rsidRPr="00B92AD3">
        <w:rPr>
          <w:rFonts w:ascii="Garamond" w:hAnsi="Garamond" w:cs="BoldMT"/>
          <w:b/>
          <w:bCs/>
        </w:rPr>
        <w:t xml:space="preserve">% or less): </w:t>
      </w:r>
      <w:r w:rsidRPr="00B92AD3">
        <w:rPr>
          <w:rFonts w:ascii="Garamond" w:hAnsi="Garamond" w:cs="BoldMT"/>
        </w:rPr>
        <w:t>Work that does not meet the minimum requirements of the assignment.</w:t>
      </w:r>
    </w:p>
    <w:p w14:paraId="0EE9B243" w14:textId="77777777" w:rsidR="00D15A15" w:rsidRPr="00B92AD3" w:rsidRDefault="00D15A15" w:rsidP="00D15A15">
      <w:pPr>
        <w:rPr>
          <w:rFonts w:ascii="Garamond" w:hAnsi="Garamond"/>
        </w:rPr>
      </w:pPr>
    </w:p>
    <w:p w14:paraId="24CC2CF1" w14:textId="77777777" w:rsidR="00D15A15" w:rsidRPr="00D15A15" w:rsidRDefault="00D15A15" w:rsidP="00D15A15">
      <w:pPr>
        <w:widowControl w:val="0"/>
        <w:autoSpaceDE w:val="0"/>
        <w:autoSpaceDN w:val="0"/>
        <w:adjustRightInd w:val="0"/>
        <w:rPr>
          <w:rFonts w:ascii="Garamond" w:hAnsi="Garamond" w:cs="Times New Roman"/>
          <w:b/>
          <w:color w:val="000000"/>
        </w:rPr>
      </w:pPr>
      <w:r w:rsidRPr="00D15A15">
        <w:rPr>
          <w:rFonts w:ascii="Garamond" w:hAnsi="Garamond" w:cs="Times New Roman"/>
          <w:b/>
          <w:color w:val="000000"/>
        </w:rPr>
        <w:t>TITLE IX</w:t>
      </w:r>
    </w:p>
    <w:p w14:paraId="62365D4A" w14:textId="77777777" w:rsidR="00D15A15" w:rsidRDefault="00D15A15" w:rsidP="00D15A15">
      <w:pPr>
        <w:widowControl w:val="0"/>
        <w:autoSpaceDE w:val="0"/>
        <w:autoSpaceDN w:val="0"/>
        <w:adjustRightInd w:val="0"/>
        <w:rPr>
          <w:rFonts w:ascii="Garamond" w:hAnsi="Garamond" w:cs="Times New Roman"/>
          <w:color w:val="000000"/>
        </w:rPr>
      </w:pPr>
    </w:p>
    <w:p w14:paraId="47E4DC03" w14:textId="77777777" w:rsidR="00D15A15" w:rsidRPr="00D15A15" w:rsidRDefault="00D15A15" w:rsidP="00D15A15">
      <w:pPr>
        <w:widowControl w:val="0"/>
        <w:autoSpaceDE w:val="0"/>
        <w:autoSpaceDN w:val="0"/>
        <w:adjustRightInd w:val="0"/>
        <w:rPr>
          <w:rFonts w:ascii="Garamond" w:hAnsi="Garamond" w:cs="Times New Roman"/>
          <w:color w:val="000000"/>
        </w:rPr>
      </w:pPr>
      <w:r w:rsidRPr="00D15A15">
        <w:rPr>
          <w:rFonts w:ascii="Garamond" w:hAnsi="Garamond" w:cs="Times New Roman"/>
          <w:color w:val="000000"/>
        </w:rPr>
        <w:t>MSU is committed to complying with Title IX, a federal law</w:t>
      </w:r>
      <w:r>
        <w:rPr>
          <w:rFonts w:ascii="Garamond" w:hAnsi="Garamond" w:cs="Times New Roman"/>
          <w:color w:val="000000"/>
        </w:rPr>
        <w:t xml:space="preserve"> that prohibits discrimination, </w:t>
      </w:r>
      <w:r w:rsidRPr="00D15A15">
        <w:rPr>
          <w:rFonts w:ascii="Garamond" w:hAnsi="Garamond" w:cs="Times New Roman"/>
          <w:color w:val="000000"/>
        </w:rPr>
        <w:t>including violence and harassment, based on sex. This means that MSU’s educational programs</w:t>
      </w:r>
      <w:r>
        <w:rPr>
          <w:rFonts w:ascii="Garamond" w:hAnsi="Garamond" w:cs="Times New Roman"/>
          <w:color w:val="000000"/>
        </w:rPr>
        <w:t xml:space="preserve"> </w:t>
      </w:r>
      <w:r w:rsidRPr="00D15A15">
        <w:rPr>
          <w:rFonts w:ascii="Garamond" w:hAnsi="Garamond" w:cs="Times New Roman"/>
          <w:color w:val="000000"/>
        </w:rPr>
        <w:t>and activities must be free from sex discrimination, sexual harassment, and other forms of</w:t>
      </w:r>
      <w:r>
        <w:rPr>
          <w:rFonts w:ascii="Garamond" w:hAnsi="Garamond" w:cs="Times New Roman"/>
          <w:color w:val="000000"/>
        </w:rPr>
        <w:t xml:space="preserve"> </w:t>
      </w:r>
      <w:r w:rsidRPr="00D15A15">
        <w:rPr>
          <w:rFonts w:ascii="Garamond" w:hAnsi="Garamond" w:cs="Times New Roman"/>
          <w:color w:val="000000"/>
        </w:rPr>
        <w:t>sexual misconduct. If you or someone you know has experienced sex discrimination, sexual</w:t>
      </w:r>
      <w:r>
        <w:rPr>
          <w:rFonts w:ascii="Garamond" w:hAnsi="Garamond" w:cs="Times New Roman"/>
          <w:color w:val="000000"/>
        </w:rPr>
        <w:t xml:space="preserve"> </w:t>
      </w:r>
      <w:r w:rsidRPr="00D15A15">
        <w:rPr>
          <w:rFonts w:ascii="Garamond" w:hAnsi="Garamond" w:cs="Times New Roman"/>
          <w:color w:val="000000"/>
        </w:rPr>
        <w:t>violence and/or harassment by any member of the University community, you are encouraged to</w:t>
      </w:r>
      <w:r>
        <w:rPr>
          <w:rFonts w:ascii="Garamond" w:hAnsi="Garamond" w:cs="Times New Roman"/>
          <w:color w:val="000000"/>
        </w:rPr>
        <w:t xml:space="preserve"> </w:t>
      </w:r>
      <w:r w:rsidRPr="00D15A15">
        <w:rPr>
          <w:rFonts w:ascii="Garamond" w:hAnsi="Garamond" w:cs="Times New Roman"/>
          <w:color w:val="000000"/>
        </w:rPr>
        <w:t>report the conduct to MSU’s Director of Title IX/EEO Programs at 325-8124 or by e-mail to</w:t>
      </w:r>
    </w:p>
    <w:p w14:paraId="31D93D5A" w14:textId="77777777" w:rsidR="00D15A15" w:rsidRPr="00D15A15" w:rsidRDefault="00D15A15" w:rsidP="00D15A15">
      <w:pPr>
        <w:widowControl w:val="0"/>
        <w:autoSpaceDE w:val="0"/>
        <w:autoSpaceDN w:val="0"/>
        <w:adjustRightInd w:val="0"/>
        <w:rPr>
          <w:rFonts w:ascii="Garamond" w:hAnsi="Garamond" w:cs="Times New Roman"/>
          <w:color w:val="000000"/>
        </w:rPr>
      </w:pPr>
      <w:r w:rsidRPr="00D15A15">
        <w:rPr>
          <w:rFonts w:ascii="Garamond" w:hAnsi="Garamond" w:cs="Times New Roman"/>
          <w:color w:val="0563C2"/>
        </w:rPr>
        <w:t>titleix@msstate.edu</w:t>
      </w:r>
      <w:r w:rsidRPr="00D15A15">
        <w:rPr>
          <w:rFonts w:ascii="Garamond" w:hAnsi="Garamond" w:cs="Times New Roman"/>
          <w:color w:val="000000"/>
        </w:rPr>
        <w:t xml:space="preserve">. Additional resources are available at </w:t>
      </w:r>
      <w:r w:rsidRPr="00D15A15">
        <w:rPr>
          <w:rFonts w:ascii="Garamond" w:hAnsi="Garamond" w:cs="Times New Roman"/>
          <w:color w:val="0563C2"/>
        </w:rPr>
        <w:t>http://www.msstate.edu/web/security</w:t>
      </w:r>
      <w:r w:rsidRPr="00D15A15">
        <w:rPr>
          <w:rFonts w:ascii="Garamond" w:hAnsi="Garamond" w:cs="Times New Roman"/>
          <w:color w:val="000000"/>
        </w:rPr>
        <w:t>,</w:t>
      </w:r>
    </w:p>
    <w:p w14:paraId="76136C80" w14:textId="77777777" w:rsidR="00D15A15" w:rsidRPr="00D15A15" w:rsidRDefault="00D15A15" w:rsidP="00D15A15">
      <w:pPr>
        <w:rPr>
          <w:rFonts w:ascii="Garamond" w:hAnsi="Garamond"/>
          <w:b/>
        </w:rPr>
      </w:pPr>
      <w:r w:rsidRPr="00D15A15">
        <w:rPr>
          <w:rFonts w:ascii="Garamond" w:hAnsi="Garamond" w:cs="Times New Roman"/>
          <w:color w:val="000000"/>
        </w:rPr>
        <w:t xml:space="preserve">or at </w:t>
      </w:r>
      <w:r w:rsidRPr="00D15A15">
        <w:rPr>
          <w:rFonts w:ascii="Garamond" w:hAnsi="Garamond" w:cs="Times New Roman"/>
          <w:color w:val="0563C2"/>
        </w:rPr>
        <w:t xml:space="preserve">http://students.msstate.edu/sexualmisconduct/ </w:t>
      </w:r>
      <w:r w:rsidRPr="00D15A15">
        <w:rPr>
          <w:rFonts w:ascii="Garamond" w:hAnsi="Garamond" w:cs="Times New Roman"/>
          <w:color w:val="000000"/>
        </w:rPr>
        <w:t>.</w:t>
      </w:r>
    </w:p>
    <w:p w14:paraId="1DDDC08E" w14:textId="77777777" w:rsidR="003F7477" w:rsidRDefault="003F7477" w:rsidP="006D20B4">
      <w:pPr>
        <w:rPr>
          <w:rFonts w:ascii="Garamond" w:hAnsi="Garamond"/>
          <w:b/>
        </w:rPr>
      </w:pPr>
    </w:p>
    <w:p w14:paraId="3AA1F906" w14:textId="77777777" w:rsidR="00D15A15" w:rsidRPr="003F7477" w:rsidRDefault="00D15A15" w:rsidP="00D15A15">
      <w:pPr>
        <w:rPr>
          <w:rFonts w:ascii="Garamond" w:hAnsi="Garamond"/>
          <w:b/>
        </w:rPr>
      </w:pPr>
      <w:r w:rsidRPr="003F7477">
        <w:rPr>
          <w:rFonts w:ascii="Garamond" w:hAnsi="Garamond"/>
          <w:b/>
        </w:rPr>
        <w:t>ACADEMIC HONESTY</w:t>
      </w:r>
    </w:p>
    <w:p w14:paraId="72DB2581" w14:textId="77777777" w:rsidR="00D15A15" w:rsidRPr="003F7477" w:rsidRDefault="00D15A15" w:rsidP="00D15A15">
      <w:pPr>
        <w:contextualSpacing/>
        <w:rPr>
          <w:rFonts w:ascii="Garamond" w:hAnsi="Garamond" w:cs="Times New Roman"/>
        </w:rPr>
      </w:pPr>
    </w:p>
    <w:p w14:paraId="4D34F085" w14:textId="2B45940F" w:rsidR="00D15A15" w:rsidRPr="00D15A15" w:rsidRDefault="00D15A15" w:rsidP="00D15A15">
      <w:pPr>
        <w:widowControl w:val="0"/>
        <w:autoSpaceDE w:val="0"/>
        <w:autoSpaceDN w:val="0"/>
        <w:adjustRightInd w:val="0"/>
        <w:rPr>
          <w:rFonts w:ascii="Garamond" w:hAnsi="Garamond" w:cs="Times New Roman"/>
          <w:color w:val="000000"/>
        </w:rPr>
      </w:pPr>
      <w:r w:rsidRPr="003F7477">
        <w:rPr>
          <w:rFonts w:ascii="Garamond" w:hAnsi="Garamond" w:cs="Times New Roman"/>
          <w:color w:val="000000"/>
        </w:rPr>
        <w:t xml:space="preserve">Mississippi State has an approved Honor Code that applies </w:t>
      </w:r>
      <w:r>
        <w:rPr>
          <w:rFonts w:ascii="Garamond" w:hAnsi="Garamond" w:cs="Times New Roman"/>
          <w:color w:val="000000"/>
        </w:rPr>
        <w:t xml:space="preserve">to all students. The code is as </w:t>
      </w:r>
      <w:r w:rsidRPr="003F7477">
        <w:rPr>
          <w:rFonts w:ascii="Garamond" w:hAnsi="Garamond" w:cs="Times New Roman"/>
          <w:color w:val="000000"/>
        </w:rPr>
        <w:t>follows: “As a Mississippi State University student, I will conduct myself with honor and</w:t>
      </w:r>
      <w:r>
        <w:rPr>
          <w:rFonts w:ascii="Garamond" w:hAnsi="Garamond" w:cs="Times New Roman"/>
          <w:color w:val="000000"/>
        </w:rPr>
        <w:t xml:space="preserve"> </w:t>
      </w:r>
      <w:r w:rsidRPr="003F7477">
        <w:rPr>
          <w:rFonts w:ascii="Garamond" w:hAnsi="Garamond" w:cs="Times New Roman"/>
          <w:color w:val="000000"/>
        </w:rPr>
        <w:t>integrity at all times. I will not lie, cheat, or steal, nor will I accept the actions of those who do.”</w:t>
      </w:r>
      <w:r>
        <w:rPr>
          <w:rFonts w:ascii="Garamond" w:hAnsi="Garamond" w:cs="Times New Roman"/>
          <w:color w:val="000000"/>
        </w:rPr>
        <w:t xml:space="preserve"> </w:t>
      </w:r>
      <w:r w:rsidRPr="003F7477">
        <w:rPr>
          <w:rFonts w:ascii="Garamond" w:hAnsi="Garamond" w:cs="Times New Roman"/>
          <w:color w:val="000000"/>
        </w:rPr>
        <w:t>Upon accepting admission to Mississippi State University, a student immediately assumes a</w:t>
      </w:r>
      <w:r>
        <w:rPr>
          <w:rFonts w:ascii="Garamond" w:hAnsi="Garamond" w:cs="Times New Roman"/>
          <w:color w:val="000000"/>
        </w:rPr>
        <w:t xml:space="preserve"> </w:t>
      </w:r>
      <w:r w:rsidRPr="003F7477">
        <w:rPr>
          <w:rFonts w:ascii="Garamond" w:hAnsi="Garamond" w:cs="Times New Roman"/>
          <w:color w:val="000000"/>
        </w:rPr>
        <w:t>commitment to uphold the Honor Code, to accept responsibility for learning, and to follow the</w:t>
      </w:r>
      <w:r>
        <w:rPr>
          <w:rFonts w:ascii="Garamond" w:hAnsi="Garamond" w:cs="Times New Roman"/>
          <w:color w:val="000000"/>
        </w:rPr>
        <w:t xml:space="preserve"> </w:t>
      </w:r>
      <w:r w:rsidRPr="003F7477">
        <w:rPr>
          <w:rFonts w:ascii="Garamond" w:hAnsi="Garamond" w:cs="Times New Roman"/>
          <w:color w:val="000000"/>
        </w:rPr>
        <w:t>philosophy and rules of the Honor Code. Student will be required to state their commitment on</w:t>
      </w:r>
      <w:r>
        <w:rPr>
          <w:rFonts w:ascii="Garamond" w:hAnsi="Garamond" w:cs="Times New Roman"/>
          <w:color w:val="000000"/>
        </w:rPr>
        <w:t xml:space="preserve"> </w:t>
      </w:r>
      <w:r w:rsidRPr="003F7477">
        <w:rPr>
          <w:rFonts w:ascii="Garamond" w:hAnsi="Garamond" w:cs="Times New Roman"/>
          <w:color w:val="000000"/>
        </w:rPr>
        <w:t>examinations, research papers, and other academic work. Ignorance of the rules does not</w:t>
      </w:r>
      <w:r>
        <w:rPr>
          <w:rFonts w:ascii="Garamond" w:hAnsi="Garamond" w:cs="Times New Roman"/>
          <w:color w:val="000000"/>
        </w:rPr>
        <w:t xml:space="preserve"> </w:t>
      </w:r>
      <w:r w:rsidRPr="003F7477">
        <w:rPr>
          <w:rFonts w:ascii="Garamond" w:hAnsi="Garamond" w:cs="Times New Roman"/>
          <w:color w:val="000000"/>
        </w:rPr>
        <w:t>exclude any member of the MSU community from the requirements or the processes of the</w:t>
      </w:r>
      <w:r>
        <w:rPr>
          <w:rFonts w:ascii="Garamond" w:hAnsi="Garamond" w:cs="Times New Roman"/>
          <w:color w:val="000000"/>
        </w:rPr>
        <w:t xml:space="preserve"> </w:t>
      </w:r>
      <w:r w:rsidRPr="003F7477">
        <w:rPr>
          <w:rFonts w:ascii="Garamond" w:hAnsi="Garamond" w:cs="Times New Roman"/>
          <w:color w:val="000000"/>
        </w:rPr>
        <w:t xml:space="preserve">Honor Code. For additional information, please visit: </w:t>
      </w:r>
      <w:r w:rsidRPr="003F7477">
        <w:rPr>
          <w:rFonts w:ascii="Garamond" w:hAnsi="Garamond" w:cs="Times New Roman"/>
          <w:color w:val="0000FF"/>
        </w:rPr>
        <w:t>http://honorcode.msstate.edu/policy</w:t>
      </w:r>
      <w:r w:rsidRPr="003F7477">
        <w:rPr>
          <w:rFonts w:ascii="Garamond" w:hAnsi="Garamond" w:cs="Times New Roman"/>
          <w:color w:val="000000"/>
        </w:rPr>
        <w:t>.</w:t>
      </w:r>
    </w:p>
    <w:p w14:paraId="02FC06B2" w14:textId="77777777" w:rsidR="00D15A15" w:rsidRDefault="00D15A15" w:rsidP="00D15A15">
      <w:pPr>
        <w:contextualSpacing/>
        <w:rPr>
          <w:rFonts w:ascii="Times New Roman" w:hAnsi="Times New Roman" w:cs="Times New Roman"/>
        </w:rPr>
      </w:pPr>
    </w:p>
    <w:p w14:paraId="5337AD3C" w14:textId="77777777" w:rsidR="00D15A15" w:rsidRPr="00D62A2F" w:rsidRDefault="00D15A15" w:rsidP="00D15A15">
      <w:pPr>
        <w:rPr>
          <w:rFonts w:ascii="Garamond" w:hAnsi="Garamond"/>
          <w:b/>
        </w:rPr>
      </w:pPr>
      <w:r w:rsidRPr="00D62A2F">
        <w:rPr>
          <w:rFonts w:ascii="Garamond" w:hAnsi="Garamond"/>
          <w:b/>
        </w:rPr>
        <w:t>SUPPORT SERVICES</w:t>
      </w:r>
    </w:p>
    <w:p w14:paraId="19FDC252" w14:textId="77777777" w:rsidR="00D15A15" w:rsidRPr="00D62A2F" w:rsidRDefault="00D15A15" w:rsidP="00D15A15">
      <w:pPr>
        <w:rPr>
          <w:rFonts w:ascii="Garamond" w:hAnsi="Garamond"/>
        </w:rPr>
      </w:pPr>
      <w:r w:rsidRPr="00D62A2F">
        <w:rPr>
          <w:rFonts w:ascii="Garamond" w:hAnsi="Garamond"/>
        </w:rPr>
        <w:t xml:space="preserve">Students who need academic accommodations based on disability should visit the Office of Student Support Services, 01 Montgomery Hall, call 662-325-3335, or visit the website at </w:t>
      </w:r>
      <w:hyperlink r:id="rId6" w:history="1">
        <w:r w:rsidRPr="004A4E85">
          <w:rPr>
            <w:rStyle w:val="Hyperlink"/>
            <w:rFonts w:ascii="Garamond" w:hAnsi="Garamond"/>
          </w:rPr>
          <w:t>www.sss.msstate.edu</w:t>
        </w:r>
      </w:hyperlink>
      <w:r>
        <w:rPr>
          <w:rFonts w:ascii="Garamond" w:hAnsi="Garamond"/>
        </w:rPr>
        <w:t xml:space="preserve"> </w:t>
      </w:r>
    </w:p>
    <w:p w14:paraId="5E4AF86F" w14:textId="77777777" w:rsidR="003F7477" w:rsidRDefault="003F7477" w:rsidP="006D20B4">
      <w:pPr>
        <w:rPr>
          <w:rFonts w:ascii="Garamond" w:hAnsi="Garamond"/>
          <w:b/>
        </w:rPr>
      </w:pPr>
    </w:p>
    <w:p w14:paraId="643561B4" w14:textId="77777777" w:rsidR="00D15A15" w:rsidRPr="003101B8" w:rsidRDefault="00D15A15" w:rsidP="00D15A15">
      <w:pPr>
        <w:rPr>
          <w:rFonts w:ascii="Garamond" w:hAnsi="Garamond"/>
          <w:b/>
        </w:rPr>
      </w:pPr>
      <w:r w:rsidRPr="003101B8">
        <w:rPr>
          <w:rFonts w:ascii="Garamond" w:hAnsi="Garamond"/>
          <w:b/>
        </w:rPr>
        <w:t>LATE WORK POLICY</w:t>
      </w:r>
    </w:p>
    <w:p w14:paraId="59092639" w14:textId="526F3F64" w:rsidR="00D15A15" w:rsidRDefault="00D15A15" w:rsidP="00D15A15">
      <w:pPr>
        <w:rPr>
          <w:rFonts w:ascii="Garamond" w:hAnsi="Garamond"/>
        </w:rPr>
      </w:pPr>
      <w:r w:rsidRPr="003101B8">
        <w:rPr>
          <w:rFonts w:ascii="Garamond" w:hAnsi="Garamond"/>
        </w:rPr>
        <w:t>Please contact me as soon as you have any concerns about meeting a deadline to discuss t</w:t>
      </w:r>
      <w:r>
        <w:rPr>
          <w:rFonts w:ascii="Garamond" w:hAnsi="Garamond"/>
        </w:rPr>
        <w:t xml:space="preserve">he possibility of an extension. </w:t>
      </w:r>
      <w:r w:rsidRPr="003101B8">
        <w:rPr>
          <w:rFonts w:ascii="Garamond" w:hAnsi="Garamond"/>
        </w:rPr>
        <w:t xml:space="preserve">Papers submitted after the relevant deadline will be penalized </w:t>
      </w:r>
      <w:r>
        <w:rPr>
          <w:rFonts w:ascii="Garamond" w:hAnsi="Garamond"/>
        </w:rPr>
        <w:t>five percentage points</w:t>
      </w:r>
      <w:r w:rsidRPr="003101B8">
        <w:rPr>
          <w:rFonts w:ascii="Garamond" w:hAnsi="Garamond"/>
        </w:rPr>
        <w:t xml:space="preserve"> per day (or </w:t>
      </w:r>
      <w:r>
        <w:rPr>
          <w:rFonts w:ascii="Garamond" w:hAnsi="Garamond"/>
        </w:rPr>
        <w:t xml:space="preserve">any </w:t>
      </w:r>
      <w:r w:rsidRPr="003101B8">
        <w:rPr>
          <w:rFonts w:ascii="Garamond" w:hAnsi="Garamond"/>
        </w:rPr>
        <w:t xml:space="preserve">part thereof), unless you are able to provide evidence of a medical or family emergency. </w:t>
      </w:r>
    </w:p>
    <w:p w14:paraId="2DFD12D4" w14:textId="77777777" w:rsidR="00D15A15" w:rsidRDefault="00D15A15" w:rsidP="00D15A15">
      <w:pPr>
        <w:rPr>
          <w:rFonts w:ascii="Garamond" w:hAnsi="Garamond"/>
        </w:rPr>
      </w:pPr>
    </w:p>
    <w:p w14:paraId="753100A4" w14:textId="77777777" w:rsidR="00D15A15" w:rsidRDefault="00D15A15" w:rsidP="00D15A15">
      <w:pPr>
        <w:rPr>
          <w:rFonts w:ascii="Garamond" w:hAnsi="Garamond"/>
          <w:b/>
        </w:rPr>
      </w:pPr>
      <w:r w:rsidRPr="002F425D">
        <w:rPr>
          <w:rFonts w:ascii="Garamond" w:hAnsi="Garamond"/>
          <w:b/>
        </w:rPr>
        <w:t>ATTENDANCE POLICY</w:t>
      </w:r>
    </w:p>
    <w:p w14:paraId="73F27AFA" w14:textId="4EE264BB" w:rsidR="00D15A15" w:rsidRDefault="00D15A15" w:rsidP="00D15A15">
      <w:pPr>
        <w:rPr>
          <w:rFonts w:ascii="Garamond" w:hAnsi="Garamond"/>
        </w:rPr>
      </w:pPr>
      <w:r>
        <w:rPr>
          <w:rFonts w:ascii="Garamond" w:hAnsi="Garamond"/>
        </w:rPr>
        <w:t xml:space="preserve">Attendance for the entire duration of each and every class is mandatory. </w:t>
      </w:r>
      <w:r w:rsidR="00E53B6C">
        <w:rPr>
          <w:rFonts w:ascii="Garamond" w:hAnsi="Garamond"/>
        </w:rPr>
        <w:t>You are allowed three unexcused absences during the semester. After that, I will deduct 0.5% for each class that you miss. On the other hand, i</w:t>
      </w:r>
      <w:r>
        <w:rPr>
          <w:rFonts w:ascii="Garamond" w:hAnsi="Garamond"/>
        </w:rPr>
        <w:t xml:space="preserve">f you have </w:t>
      </w:r>
      <w:r w:rsidR="000A1EDD">
        <w:rPr>
          <w:rFonts w:ascii="Garamond" w:hAnsi="Garamond"/>
        </w:rPr>
        <w:t>no</w:t>
      </w:r>
      <w:bookmarkStart w:id="0" w:name="_GoBack"/>
      <w:bookmarkEnd w:id="0"/>
      <w:r>
        <w:rPr>
          <w:rFonts w:ascii="Garamond" w:hAnsi="Garamond"/>
        </w:rPr>
        <w:t xml:space="preserve"> unexcused absence</w:t>
      </w:r>
      <w:r w:rsidR="00E53B6C">
        <w:rPr>
          <w:rFonts w:ascii="Garamond" w:hAnsi="Garamond"/>
        </w:rPr>
        <w:t>s</w:t>
      </w:r>
      <w:r>
        <w:rPr>
          <w:rFonts w:ascii="Garamond" w:hAnsi="Garamond"/>
        </w:rPr>
        <w:t xml:space="preserve"> for the whole semester you will receive 5% extra credit to your overall grade</w:t>
      </w:r>
      <w:r w:rsidR="00E53B6C">
        <w:rPr>
          <w:rFonts w:ascii="Garamond" w:hAnsi="Garamond"/>
        </w:rPr>
        <w:t>.</w:t>
      </w:r>
    </w:p>
    <w:p w14:paraId="4F0C3E3C" w14:textId="77777777" w:rsidR="00D15A15" w:rsidRDefault="00D15A15" w:rsidP="00D15A15"/>
    <w:p w14:paraId="7A7A80D5" w14:textId="77777777" w:rsidR="00D15A15" w:rsidRPr="00D54D82" w:rsidRDefault="00D15A15" w:rsidP="00D15A15">
      <w:pPr>
        <w:rPr>
          <w:rFonts w:ascii="Garamond" w:hAnsi="Garamond"/>
          <w:b/>
        </w:rPr>
      </w:pPr>
      <w:r>
        <w:rPr>
          <w:rFonts w:ascii="Garamond" w:hAnsi="Garamond"/>
          <w:b/>
        </w:rPr>
        <w:t>COURSE MATERIALS</w:t>
      </w:r>
    </w:p>
    <w:p w14:paraId="48AD77B8" w14:textId="77777777" w:rsidR="00D15A15" w:rsidRDefault="00D15A15" w:rsidP="00D15A15">
      <w:pPr>
        <w:rPr>
          <w:rFonts w:ascii="Garamond" w:hAnsi="Garamond"/>
        </w:rPr>
      </w:pPr>
      <w:r>
        <w:rPr>
          <w:rFonts w:ascii="Garamond" w:hAnsi="Garamond"/>
        </w:rPr>
        <w:t>The following are available at the MSU bookstore:</w:t>
      </w:r>
    </w:p>
    <w:p w14:paraId="41D6AFED" w14:textId="77777777" w:rsidR="00D15A15" w:rsidRDefault="00D15A15" w:rsidP="00D15A15">
      <w:pPr>
        <w:rPr>
          <w:rFonts w:ascii="Garamond" w:hAnsi="Garamond"/>
        </w:rPr>
      </w:pPr>
    </w:p>
    <w:p w14:paraId="6427E805" w14:textId="77777777" w:rsidR="00D15A15" w:rsidRPr="00D54D82" w:rsidRDefault="00D15A15" w:rsidP="00D15A15">
      <w:pPr>
        <w:rPr>
          <w:rFonts w:ascii="Garamond" w:hAnsi="Garamond"/>
        </w:rPr>
      </w:pPr>
      <w:r w:rsidRPr="00D54D82">
        <w:rPr>
          <w:rFonts w:ascii="Garamond" w:hAnsi="Garamond"/>
        </w:rPr>
        <w:t xml:space="preserve">Plato, </w:t>
      </w:r>
      <w:r w:rsidRPr="00D54D82">
        <w:rPr>
          <w:rFonts w:ascii="Garamond" w:hAnsi="Garamond"/>
          <w:i/>
        </w:rPr>
        <w:t>Trial and Death of Socrates</w:t>
      </w:r>
      <w:r w:rsidRPr="00D54D82">
        <w:rPr>
          <w:rFonts w:ascii="Garamond" w:hAnsi="Garamond"/>
        </w:rPr>
        <w:t xml:space="preserve"> (Hackett) </w:t>
      </w:r>
    </w:p>
    <w:p w14:paraId="69FCE83F" w14:textId="77777777" w:rsidR="00D15A15" w:rsidRPr="00D54D82" w:rsidRDefault="00D15A15" w:rsidP="00D15A15">
      <w:pPr>
        <w:rPr>
          <w:rFonts w:ascii="Garamond" w:hAnsi="Garamond"/>
        </w:rPr>
      </w:pPr>
      <w:r w:rsidRPr="00D54D82">
        <w:rPr>
          <w:rFonts w:ascii="Garamond" w:hAnsi="Garamond"/>
        </w:rPr>
        <w:t xml:space="preserve">Thomas More, </w:t>
      </w:r>
      <w:r w:rsidRPr="00D54D82">
        <w:rPr>
          <w:rFonts w:ascii="Garamond" w:hAnsi="Garamond"/>
          <w:i/>
        </w:rPr>
        <w:t>Utopia</w:t>
      </w:r>
      <w:r w:rsidRPr="00D54D82">
        <w:rPr>
          <w:rFonts w:ascii="Garamond" w:hAnsi="Garamond"/>
        </w:rPr>
        <w:t xml:space="preserve"> (Penguin Classics) </w:t>
      </w:r>
    </w:p>
    <w:p w14:paraId="2666B053" w14:textId="77777777" w:rsidR="00D15A15" w:rsidRPr="00D54D82" w:rsidRDefault="00D15A15" w:rsidP="00D15A15">
      <w:pPr>
        <w:rPr>
          <w:rFonts w:ascii="Garamond" w:hAnsi="Garamond"/>
        </w:rPr>
      </w:pPr>
      <w:r w:rsidRPr="00D54D82">
        <w:rPr>
          <w:rFonts w:ascii="Garamond" w:hAnsi="Garamond"/>
        </w:rPr>
        <w:t xml:space="preserve">John Locke, </w:t>
      </w:r>
      <w:r w:rsidRPr="00D54D82">
        <w:rPr>
          <w:rFonts w:ascii="Garamond" w:hAnsi="Garamond"/>
          <w:i/>
        </w:rPr>
        <w:t>Second Treatise of</w:t>
      </w:r>
      <w:r w:rsidRPr="00D54D82">
        <w:rPr>
          <w:i/>
        </w:rPr>
        <w:t xml:space="preserve"> </w:t>
      </w:r>
      <w:r w:rsidRPr="00D54D82">
        <w:rPr>
          <w:rFonts w:ascii="Garamond" w:hAnsi="Garamond"/>
          <w:i/>
        </w:rPr>
        <w:t>Government</w:t>
      </w:r>
      <w:r w:rsidRPr="00D54D82">
        <w:rPr>
          <w:rFonts w:ascii="Garamond" w:hAnsi="Garamond"/>
        </w:rPr>
        <w:t xml:space="preserve"> (Hackett) </w:t>
      </w:r>
    </w:p>
    <w:p w14:paraId="4C872828" w14:textId="6A8F8F28" w:rsidR="00D15A15" w:rsidRPr="004E43A2" w:rsidRDefault="00D15A15" w:rsidP="00D15A15">
      <w:pPr>
        <w:rPr>
          <w:rFonts w:ascii="Garamond" w:hAnsi="Garamond"/>
        </w:rPr>
      </w:pPr>
      <w:r w:rsidRPr="00D54D82">
        <w:rPr>
          <w:rFonts w:ascii="Garamond" w:hAnsi="Garamond"/>
        </w:rPr>
        <w:t xml:space="preserve">Jean-Jacques Rousseau, </w:t>
      </w:r>
      <w:r w:rsidR="004E43A2">
        <w:rPr>
          <w:rFonts w:ascii="Garamond" w:hAnsi="Garamond"/>
        </w:rPr>
        <w:t>(Everyman)</w:t>
      </w:r>
    </w:p>
    <w:p w14:paraId="781C75B9" w14:textId="77777777" w:rsidR="00D15A15" w:rsidRPr="00D54D82" w:rsidRDefault="00D15A15" w:rsidP="00D15A15">
      <w:pPr>
        <w:rPr>
          <w:rFonts w:ascii="Garamond" w:hAnsi="Garamond"/>
        </w:rPr>
      </w:pPr>
      <w:r w:rsidRPr="00D54D82">
        <w:rPr>
          <w:rFonts w:ascii="Garamond" w:hAnsi="Garamond"/>
        </w:rPr>
        <w:t xml:space="preserve">Marx and Engels, </w:t>
      </w:r>
      <w:r w:rsidRPr="00D54D82">
        <w:rPr>
          <w:rFonts w:ascii="Garamond" w:hAnsi="Garamond"/>
          <w:i/>
        </w:rPr>
        <w:t>Communist Manifesto</w:t>
      </w:r>
      <w:r w:rsidRPr="00D54D82">
        <w:rPr>
          <w:rFonts w:ascii="Garamond" w:hAnsi="Garamond"/>
        </w:rPr>
        <w:t xml:space="preserve"> (Pathfinder) </w:t>
      </w:r>
    </w:p>
    <w:p w14:paraId="76DD2953" w14:textId="77777777" w:rsidR="00D15A15" w:rsidRDefault="00D15A15" w:rsidP="00D15A15"/>
    <w:p w14:paraId="1D873D61" w14:textId="4878A91D" w:rsidR="00D15A15" w:rsidRDefault="00D15A15" w:rsidP="00D15A15">
      <w:pPr>
        <w:rPr>
          <w:rFonts w:ascii="Garamond" w:hAnsi="Garamond"/>
        </w:rPr>
      </w:pPr>
      <w:r>
        <w:rPr>
          <w:rFonts w:ascii="Garamond" w:hAnsi="Garamond"/>
        </w:rPr>
        <w:t xml:space="preserve">In addition, we will read a number of texts </w:t>
      </w:r>
      <w:r w:rsidR="004E43A2">
        <w:rPr>
          <w:rFonts w:ascii="Garamond" w:hAnsi="Garamond"/>
        </w:rPr>
        <w:t>which</w:t>
      </w:r>
      <w:r>
        <w:rPr>
          <w:rFonts w:ascii="Garamond" w:hAnsi="Garamond"/>
        </w:rPr>
        <w:t xml:space="preserve"> </w:t>
      </w:r>
      <w:r w:rsidR="004E43A2">
        <w:rPr>
          <w:rFonts w:ascii="Garamond" w:hAnsi="Garamond"/>
        </w:rPr>
        <w:t>I will either email you or which you will download from the website indicated below</w:t>
      </w:r>
      <w:r>
        <w:rPr>
          <w:rFonts w:ascii="Garamond" w:hAnsi="Garamond"/>
        </w:rPr>
        <w:t xml:space="preserve">. </w:t>
      </w:r>
    </w:p>
    <w:p w14:paraId="684A7F30" w14:textId="77777777" w:rsidR="00D15A15" w:rsidRDefault="00D15A15" w:rsidP="00D15A15">
      <w:pPr>
        <w:rPr>
          <w:rFonts w:ascii="Garamond" w:hAnsi="Garamond"/>
        </w:rPr>
      </w:pPr>
    </w:p>
    <w:p w14:paraId="0CFE432F" w14:textId="7BD0B91F" w:rsidR="00D15A15" w:rsidRDefault="00D15A15" w:rsidP="00D15A15">
      <w:pPr>
        <w:rPr>
          <w:rFonts w:ascii="Garamond" w:hAnsi="Garamond"/>
        </w:rPr>
      </w:pPr>
      <w:r>
        <w:rPr>
          <w:rFonts w:ascii="Garamond" w:hAnsi="Garamond"/>
        </w:rPr>
        <w:t xml:space="preserve">Thomas </w:t>
      </w:r>
      <w:r w:rsidRPr="00421FE1">
        <w:rPr>
          <w:rFonts w:ascii="Garamond" w:hAnsi="Garamond"/>
        </w:rPr>
        <w:t xml:space="preserve">Hobbes, </w:t>
      </w:r>
      <w:r w:rsidRPr="00421FE1">
        <w:rPr>
          <w:rFonts w:ascii="Garamond" w:hAnsi="Garamond"/>
          <w:i/>
        </w:rPr>
        <w:t>Leviathan</w:t>
      </w:r>
      <w:r>
        <w:rPr>
          <w:rFonts w:ascii="Garamond" w:hAnsi="Garamond"/>
          <w:i/>
        </w:rPr>
        <w:t xml:space="preserve"> –</w:t>
      </w:r>
      <w:r>
        <w:rPr>
          <w:rFonts w:ascii="Garamond" w:hAnsi="Garamond"/>
        </w:rPr>
        <w:t xml:space="preserve"> </w:t>
      </w:r>
      <w:r w:rsidR="004E43A2">
        <w:rPr>
          <w:rFonts w:ascii="Garamond" w:hAnsi="Garamond"/>
        </w:rPr>
        <w:t xml:space="preserve">email </w:t>
      </w:r>
    </w:p>
    <w:p w14:paraId="11642763" w14:textId="77777777" w:rsidR="00D15A15" w:rsidRDefault="00D15A15" w:rsidP="00D15A15">
      <w:pPr>
        <w:widowControl w:val="0"/>
        <w:autoSpaceDE w:val="0"/>
        <w:autoSpaceDN w:val="0"/>
        <w:adjustRightInd w:val="0"/>
        <w:ind w:right="-720"/>
        <w:rPr>
          <w:rFonts w:ascii="Garamond" w:hAnsi="Garamond"/>
        </w:rPr>
      </w:pPr>
      <w:r>
        <w:rPr>
          <w:rFonts w:ascii="Garamond" w:hAnsi="Garamond"/>
        </w:rPr>
        <w:t xml:space="preserve">Declaration of Independence </w:t>
      </w:r>
      <w:hyperlink r:id="rId7" w:history="1">
        <w:r w:rsidRPr="007E1CB5">
          <w:rPr>
            <w:rStyle w:val="Hyperlink"/>
            <w:rFonts w:ascii="Garamond" w:hAnsi="Garamond"/>
            <w:sz w:val="20"/>
            <w:szCs w:val="20"/>
          </w:rPr>
          <w:t>http://www.archives.gov/exhibits/charters/declaration_transcript.html</w:t>
        </w:r>
      </w:hyperlink>
    </w:p>
    <w:p w14:paraId="3BFC038F" w14:textId="77777777" w:rsidR="00D15A15" w:rsidRDefault="00D15A15" w:rsidP="00D15A15">
      <w:pPr>
        <w:rPr>
          <w:rStyle w:val="Hyperlink"/>
        </w:rPr>
      </w:pPr>
      <w:r>
        <w:rPr>
          <w:rFonts w:ascii="Garamond" w:hAnsi="Garamond"/>
        </w:rPr>
        <w:t xml:space="preserve">Selected writings by Alexandra Kollontai: </w:t>
      </w:r>
      <w:hyperlink r:id="rId8" w:history="1">
        <w:r w:rsidRPr="003A3979">
          <w:rPr>
            <w:rStyle w:val="Hyperlink"/>
            <w:rFonts w:ascii="Garamond" w:hAnsi="Garamond" w:cs="Bookman Old Style"/>
            <w:sz w:val="20"/>
            <w:szCs w:val="20"/>
          </w:rPr>
          <w:t>http://www.marxists.org/archive/kollonta/</w:t>
        </w:r>
      </w:hyperlink>
    </w:p>
    <w:p w14:paraId="4E215F9D" w14:textId="6DB018A0" w:rsidR="00D15A15" w:rsidRDefault="00D15A15" w:rsidP="00D15A15">
      <w:pPr>
        <w:widowControl w:val="0"/>
        <w:autoSpaceDE w:val="0"/>
        <w:autoSpaceDN w:val="0"/>
        <w:adjustRightInd w:val="0"/>
        <w:ind w:right="-720"/>
        <w:rPr>
          <w:rFonts w:ascii="Garamond" w:hAnsi="Garamond"/>
        </w:rPr>
      </w:pPr>
      <w:r w:rsidRPr="00421FE1">
        <w:rPr>
          <w:rFonts w:ascii="Garamond" w:hAnsi="Garamond"/>
        </w:rPr>
        <w:t>Emma Goldman</w:t>
      </w:r>
      <w:r>
        <w:rPr>
          <w:rFonts w:ascii="Garamond" w:hAnsi="Garamond"/>
        </w:rPr>
        <w:t xml:space="preserve">, “Anarchism: What it Really Stands For” </w:t>
      </w:r>
      <w:r>
        <w:rPr>
          <w:rFonts w:ascii="Garamond" w:hAnsi="Garamond" w:cs="Bookman Old Style"/>
        </w:rPr>
        <w:t xml:space="preserve">– </w:t>
      </w:r>
      <w:r w:rsidR="004E43A2">
        <w:rPr>
          <w:rFonts w:ascii="Garamond" w:hAnsi="Garamond" w:cs="Bookman Old Style"/>
        </w:rPr>
        <w:t>email</w:t>
      </w:r>
    </w:p>
    <w:p w14:paraId="715DDBA1" w14:textId="7AF01118" w:rsidR="00D15A15" w:rsidRDefault="00D15A15" w:rsidP="00D15A15">
      <w:pPr>
        <w:widowControl w:val="0"/>
        <w:autoSpaceDE w:val="0"/>
        <w:autoSpaceDN w:val="0"/>
        <w:adjustRightInd w:val="0"/>
        <w:ind w:right="-720"/>
        <w:rPr>
          <w:rFonts w:ascii="Garamond" w:hAnsi="Garamond" w:cs="Bookman Old Style"/>
        </w:rPr>
      </w:pPr>
      <w:r w:rsidRPr="00421FE1">
        <w:rPr>
          <w:rFonts w:ascii="Garamond" w:hAnsi="Garamond"/>
        </w:rPr>
        <w:t>Petyr Kropotkin</w:t>
      </w:r>
      <w:r>
        <w:rPr>
          <w:rFonts w:ascii="Garamond" w:hAnsi="Garamond"/>
        </w:rPr>
        <w:t xml:space="preserve">, “Mutual Aid” </w:t>
      </w:r>
      <w:r>
        <w:rPr>
          <w:rFonts w:ascii="Garamond" w:hAnsi="Garamond" w:cs="Bookman Old Style"/>
        </w:rPr>
        <w:t xml:space="preserve">– </w:t>
      </w:r>
      <w:r w:rsidR="004E43A2">
        <w:rPr>
          <w:rFonts w:ascii="Garamond" w:hAnsi="Garamond" w:cs="Bookman Old Style"/>
        </w:rPr>
        <w:t>email</w:t>
      </w:r>
    </w:p>
    <w:p w14:paraId="38BFA846" w14:textId="77777777" w:rsidR="00D15A15" w:rsidRDefault="00D15A15" w:rsidP="00D15A15">
      <w:pPr>
        <w:rPr>
          <w:rFonts w:ascii="Garamond" w:hAnsi="Garamond" w:cs="Bookman Old Style"/>
        </w:rPr>
      </w:pPr>
      <w:r>
        <w:rPr>
          <w:rFonts w:ascii="Garamond" w:hAnsi="Garamond" w:cs="Bookman Old Style"/>
        </w:rPr>
        <w:t>Universal Declaration of Human Rights</w:t>
      </w:r>
    </w:p>
    <w:p w14:paraId="2BA757C7" w14:textId="77777777" w:rsidR="00D15A15" w:rsidRPr="004E43A2" w:rsidRDefault="000A1EDD" w:rsidP="00D15A15">
      <w:pPr>
        <w:widowControl w:val="0"/>
        <w:autoSpaceDE w:val="0"/>
        <w:autoSpaceDN w:val="0"/>
        <w:adjustRightInd w:val="0"/>
        <w:ind w:right="-720"/>
        <w:rPr>
          <w:rStyle w:val="Hyperlink"/>
          <w:rFonts w:ascii="Garamond" w:hAnsi="Garamond" w:cs="Bookman Old Style"/>
        </w:rPr>
      </w:pPr>
      <w:hyperlink r:id="rId9" w:history="1">
        <w:r w:rsidR="00D15A15" w:rsidRPr="004E43A2">
          <w:rPr>
            <w:rStyle w:val="Hyperlink"/>
            <w:rFonts w:ascii="Garamond" w:hAnsi="Garamond" w:cs="Bookman Old Style"/>
          </w:rPr>
          <w:t>http://www.un.org/en/documents/udhr/</w:t>
        </w:r>
      </w:hyperlink>
    </w:p>
    <w:p w14:paraId="7C3F5FD3" w14:textId="226608A9" w:rsidR="004E43A2" w:rsidRDefault="004E43A2" w:rsidP="004E43A2">
      <w:pPr>
        <w:widowControl w:val="0"/>
        <w:autoSpaceDE w:val="0"/>
        <w:autoSpaceDN w:val="0"/>
        <w:adjustRightInd w:val="0"/>
        <w:ind w:right="-720"/>
        <w:rPr>
          <w:rFonts w:ascii="Garamond" w:hAnsi="Garamond"/>
        </w:rPr>
      </w:pPr>
      <w:r>
        <w:rPr>
          <w:rFonts w:ascii="Garamond" w:hAnsi="Garamond"/>
        </w:rPr>
        <w:t xml:space="preserve">Audre Lorde: “Uses of the Erotic: The Erotic as Power” </w:t>
      </w:r>
      <w:hyperlink r:id="rId10" w:history="1">
        <w:r w:rsidRPr="002A7B2A">
          <w:rPr>
            <w:rStyle w:val="Hyperlink"/>
            <w:rFonts w:ascii="Garamond" w:hAnsi="Garamond"/>
          </w:rPr>
          <w:t>https://www.youtube.com/watch?v=xFHwg6aNKy0</w:t>
        </w:r>
      </w:hyperlink>
    </w:p>
    <w:p w14:paraId="56E076EE" w14:textId="77777777" w:rsidR="004E43A2" w:rsidRDefault="004E43A2" w:rsidP="00D15A15">
      <w:pPr>
        <w:widowControl w:val="0"/>
        <w:autoSpaceDE w:val="0"/>
        <w:autoSpaceDN w:val="0"/>
        <w:adjustRightInd w:val="0"/>
        <w:ind w:right="-720"/>
        <w:rPr>
          <w:rStyle w:val="Hyperlink"/>
        </w:rPr>
      </w:pPr>
    </w:p>
    <w:p w14:paraId="6AEFABAB" w14:textId="2294A947" w:rsidR="004E43A2" w:rsidRDefault="00D15A15" w:rsidP="00D15A15">
      <w:pPr>
        <w:widowControl w:val="0"/>
        <w:autoSpaceDE w:val="0"/>
        <w:autoSpaceDN w:val="0"/>
        <w:adjustRightInd w:val="0"/>
        <w:ind w:right="-720"/>
        <w:rPr>
          <w:rFonts w:ascii="Garamond" w:hAnsi="Garamond"/>
          <w:b/>
        </w:rPr>
      </w:pPr>
      <w:r>
        <w:rPr>
          <w:rFonts w:ascii="Garamond" w:hAnsi="Garamond"/>
          <w:b/>
        </w:rPr>
        <w:t>In addition to reading the assigned text in advance of the relevant class meeting you must also</w:t>
      </w:r>
      <w:r w:rsidR="004E43A2">
        <w:rPr>
          <w:rFonts w:ascii="Garamond" w:hAnsi="Garamond"/>
          <w:b/>
        </w:rPr>
        <w:t xml:space="preserve"> </w:t>
      </w:r>
      <w:r>
        <w:rPr>
          <w:rFonts w:ascii="Garamond" w:hAnsi="Garamond"/>
          <w:b/>
        </w:rPr>
        <w:t>bring the reading for that day to class.</w:t>
      </w:r>
    </w:p>
    <w:p w14:paraId="3C2ECE54" w14:textId="77777777" w:rsidR="004E43A2" w:rsidRDefault="004E43A2">
      <w:pPr>
        <w:rPr>
          <w:rFonts w:ascii="Garamond" w:hAnsi="Garamond"/>
          <w:b/>
        </w:rPr>
      </w:pPr>
      <w:r>
        <w:rPr>
          <w:rFonts w:ascii="Garamond" w:hAnsi="Garamond"/>
          <w:b/>
        </w:rPr>
        <w:br w:type="page"/>
      </w:r>
    </w:p>
    <w:tbl>
      <w:tblPr>
        <w:tblStyle w:val="TableGrid"/>
        <w:tblpPr w:leftFromText="180" w:rightFromText="180" w:vertAnchor="text" w:horzAnchor="page" w:tblpX="829" w:tblpY="1"/>
        <w:tblW w:w="10080" w:type="dxa"/>
        <w:tblBorders>
          <w:top w:val="single" w:sz="24" w:space="0" w:color="800000"/>
          <w:left w:val="single" w:sz="24" w:space="0" w:color="800000"/>
          <w:bottom w:val="single" w:sz="24" w:space="0" w:color="800000"/>
          <w:right w:val="single" w:sz="24" w:space="0" w:color="800000"/>
          <w:insideH w:val="none" w:sz="0" w:space="0" w:color="auto"/>
          <w:insideV w:val="none" w:sz="0" w:space="0" w:color="auto"/>
        </w:tblBorders>
        <w:tblLayout w:type="fixed"/>
        <w:tblLook w:val="00A0" w:firstRow="1" w:lastRow="0" w:firstColumn="1" w:lastColumn="0" w:noHBand="0" w:noVBand="0"/>
      </w:tblPr>
      <w:tblGrid>
        <w:gridCol w:w="1080"/>
        <w:gridCol w:w="1440"/>
        <w:gridCol w:w="7560"/>
      </w:tblGrid>
      <w:tr w:rsidR="00AD3849" w14:paraId="30667601" w14:textId="77777777" w:rsidTr="00AD3849">
        <w:tc>
          <w:tcPr>
            <w:tcW w:w="1080" w:type="dxa"/>
          </w:tcPr>
          <w:p w14:paraId="5359ED1C" w14:textId="77777777" w:rsidR="00AD3849" w:rsidRPr="003A3979" w:rsidRDefault="00AD3849" w:rsidP="00AD3849">
            <w:pPr>
              <w:rPr>
                <w:rFonts w:ascii="Garamond" w:hAnsi="Garamond" w:cs="Bookman Old Style"/>
                <w:b/>
              </w:rPr>
            </w:pPr>
            <w:r w:rsidRPr="003A3979">
              <w:rPr>
                <w:rFonts w:ascii="Garamond" w:hAnsi="Garamond" w:cs="Bookman Old Style"/>
                <w:b/>
              </w:rPr>
              <w:t>WEEK</w:t>
            </w:r>
          </w:p>
        </w:tc>
        <w:tc>
          <w:tcPr>
            <w:tcW w:w="1440" w:type="dxa"/>
          </w:tcPr>
          <w:p w14:paraId="3BEA2E61" w14:textId="77777777" w:rsidR="00AD3849" w:rsidRPr="003A3979" w:rsidRDefault="00AD3849" w:rsidP="00AD3849">
            <w:pPr>
              <w:rPr>
                <w:rFonts w:ascii="Garamond" w:hAnsi="Garamond" w:cs="Bookman Old Style"/>
                <w:b/>
              </w:rPr>
            </w:pPr>
            <w:r w:rsidRPr="003A3979">
              <w:rPr>
                <w:rFonts w:ascii="Garamond" w:hAnsi="Garamond" w:cs="Bookman Old Style"/>
                <w:b/>
              </w:rPr>
              <w:t xml:space="preserve">DAY </w:t>
            </w:r>
          </w:p>
        </w:tc>
        <w:tc>
          <w:tcPr>
            <w:tcW w:w="7560" w:type="dxa"/>
          </w:tcPr>
          <w:p w14:paraId="22020599" w14:textId="77777777" w:rsidR="00AD3849" w:rsidRDefault="00AD3849" w:rsidP="00AD3849">
            <w:pPr>
              <w:rPr>
                <w:rFonts w:ascii="Garamond" w:hAnsi="Garamond" w:cs="Bookman Old Style"/>
                <w:b/>
              </w:rPr>
            </w:pPr>
            <w:r w:rsidRPr="003A3979">
              <w:rPr>
                <w:rFonts w:ascii="Garamond" w:hAnsi="Garamond" w:cs="Bookman Old Style"/>
                <w:b/>
              </w:rPr>
              <w:t>ASSIGNMENT</w:t>
            </w:r>
          </w:p>
          <w:p w14:paraId="429D8790" w14:textId="77777777" w:rsidR="00AD3849" w:rsidRPr="003A3979" w:rsidRDefault="00AD3849" w:rsidP="00AD3849">
            <w:pPr>
              <w:rPr>
                <w:rFonts w:ascii="Garamond" w:hAnsi="Garamond" w:cs="Bookman Old Style"/>
                <w:b/>
              </w:rPr>
            </w:pPr>
          </w:p>
        </w:tc>
      </w:tr>
      <w:tr w:rsidR="00AD3849" w14:paraId="30537AB9" w14:textId="77777777" w:rsidTr="00AD3849">
        <w:tc>
          <w:tcPr>
            <w:tcW w:w="1080" w:type="dxa"/>
          </w:tcPr>
          <w:p w14:paraId="65C9E445" w14:textId="77777777" w:rsidR="00AD3849" w:rsidRDefault="00AD3849" w:rsidP="00AD3849">
            <w:pPr>
              <w:rPr>
                <w:rFonts w:ascii="Garamond" w:hAnsi="Garamond" w:cs="Bookman Old Style"/>
              </w:rPr>
            </w:pPr>
            <w:r>
              <w:rPr>
                <w:rFonts w:ascii="Garamond" w:hAnsi="Garamond" w:cs="Bookman Old Style"/>
              </w:rPr>
              <w:t>1</w:t>
            </w:r>
          </w:p>
        </w:tc>
        <w:tc>
          <w:tcPr>
            <w:tcW w:w="1440" w:type="dxa"/>
          </w:tcPr>
          <w:p w14:paraId="0D471817" w14:textId="77777777" w:rsidR="00AD3849" w:rsidRPr="00AB21B1" w:rsidRDefault="00AD3849" w:rsidP="00AD3849">
            <w:pPr>
              <w:widowControl w:val="0"/>
              <w:autoSpaceDE w:val="0"/>
              <w:autoSpaceDN w:val="0"/>
              <w:adjustRightInd w:val="0"/>
              <w:ind w:right="-720"/>
              <w:rPr>
                <w:rFonts w:ascii="Garamond" w:hAnsi="Garamond" w:cs="Bookman Old Style"/>
              </w:rPr>
            </w:pPr>
            <w:r>
              <w:rPr>
                <w:rFonts w:ascii="Garamond" w:hAnsi="Garamond" w:cs="Bookman Old Style"/>
              </w:rPr>
              <w:t>Mon. 8/17</w:t>
            </w:r>
            <w:r w:rsidRPr="00AB21B1">
              <w:rPr>
                <w:rFonts w:ascii="Garamond" w:hAnsi="Garamond" w:cs="Bookman Old Style"/>
              </w:rPr>
              <w:t xml:space="preserve"> </w:t>
            </w:r>
          </w:p>
          <w:p w14:paraId="7B73E8D8" w14:textId="77777777" w:rsidR="00AD3849" w:rsidRDefault="00AD3849" w:rsidP="00AD3849">
            <w:pPr>
              <w:widowControl w:val="0"/>
              <w:autoSpaceDE w:val="0"/>
              <w:autoSpaceDN w:val="0"/>
              <w:adjustRightInd w:val="0"/>
              <w:ind w:right="-720"/>
              <w:rPr>
                <w:rFonts w:ascii="Garamond" w:hAnsi="Garamond" w:cs="Bookman Old Style"/>
              </w:rPr>
            </w:pPr>
            <w:r>
              <w:rPr>
                <w:rFonts w:ascii="Garamond" w:hAnsi="Garamond" w:cs="Bookman Old Style"/>
              </w:rPr>
              <w:t>Wed. 8/19</w:t>
            </w:r>
          </w:p>
          <w:p w14:paraId="28B8930B" w14:textId="77777777" w:rsidR="00AD3849" w:rsidRDefault="00AD3849" w:rsidP="00AD3849">
            <w:pPr>
              <w:widowControl w:val="0"/>
              <w:autoSpaceDE w:val="0"/>
              <w:autoSpaceDN w:val="0"/>
              <w:adjustRightInd w:val="0"/>
              <w:ind w:right="-720"/>
              <w:rPr>
                <w:rFonts w:ascii="Garamond" w:hAnsi="Garamond" w:cs="Bookman Old Style"/>
              </w:rPr>
            </w:pPr>
            <w:r>
              <w:rPr>
                <w:rFonts w:ascii="Garamond" w:hAnsi="Garamond" w:cs="Bookman Old Style"/>
              </w:rPr>
              <w:t>Fri. 8/21</w:t>
            </w:r>
          </w:p>
        </w:tc>
        <w:tc>
          <w:tcPr>
            <w:tcW w:w="7560" w:type="dxa"/>
          </w:tcPr>
          <w:p w14:paraId="4BEDC81D" w14:textId="77777777" w:rsidR="00AD3849" w:rsidRPr="00897313" w:rsidRDefault="00AD3849" w:rsidP="00AD3849">
            <w:pPr>
              <w:widowControl w:val="0"/>
              <w:autoSpaceDE w:val="0"/>
              <w:autoSpaceDN w:val="0"/>
              <w:adjustRightInd w:val="0"/>
              <w:ind w:right="-720"/>
              <w:rPr>
                <w:rFonts w:ascii="Garamond" w:hAnsi="Garamond" w:cs="Bookman Old Style"/>
              </w:rPr>
            </w:pPr>
            <w:r w:rsidRPr="00897313">
              <w:rPr>
                <w:rFonts w:ascii="Garamond" w:hAnsi="Garamond" w:cs="Bookman Old Style"/>
              </w:rPr>
              <w:t>Introduction to the Course</w:t>
            </w:r>
          </w:p>
          <w:p w14:paraId="7C22E66F" w14:textId="77777777" w:rsidR="00AD3849" w:rsidRDefault="00AD3849" w:rsidP="00AD3849">
            <w:pPr>
              <w:widowControl w:val="0"/>
              <w:autoSpaceDE w:val="0"/>
              <w:autoSpaceDN w:val="0"/>
              <w:adjustRightInd w:val="0"/>
              <w:ind w:right="-720"/>
              <w:rPr>
                <w:rFonts w:ascii="Garamond" w:hAnsi="Garamond"/>
              </w:rPr>
            </w:pPr>
            <w:r>
              <w:rPr>
                <w:rFonts w:ascii="Garamond" w:hAnsi="Garamond" w:cs="Bookman Old Style"/>
              </w:rPr>
              <w:t xml:space="preserve">Plato, </w:t>
            </w:r>
            <w:r w:rsidRPr="00FB4794">
              <w:rPr>
                <w:rFonts w:ascii="Garamond" w:hAnsi="Garamond"/>
                <w:i/>
              </w:rPr>
              <w:t>Trial and Death of Socrates</w:t>
            </w:r>
            <w:r>
              <w:rPr>
                <w:rFonts w:ascii="Garamond" w:hAnsi="Garamond"/>
              </w:rPr>
              <w:t>, “Apology”</w:t>
            </w:r>
          </w:p>
          <w:p w14:paraId="503F0735" w14:textId="77777777" w:rsidR="00AD3849" w:rsidRDefault="00AD3849" w:rsidP="00AD3849">
            <w:pPr>
              <w:widowControl w:val="0"/>
              <w:autoSpaceDE w:val="0"/>
              <w:autoSpaceDN w:val="0"/>
              <w:adjustRightInd w:val="0"/>
              <w:ind w:right="-720"/>
              <w:rPr>
                <w:rFonts w:ascii="Garamond" w:eastAsia="Cambria" w:hAnsi="Garamond" w:cs="Times New Roman"/>
              </w:rPr>
            </w:pPr>
            <w:r>
              <w:rPr>
                <w:rFonts w:ascii="Garamond" w:hAnsi="Garamond" w:cs="Bookman Old Style"/>
              </w:rPr>
              <w:t>Plato,</w:t>
            </w:r>
            <w:r w:rsidRPr="00B62955">
              <w:rPr>
                <w:rFonts w:ascii="Garamond" w:hAnsi="Garamond"/>
              </w:rPr>
              <w:t xml:space="preserve"> “</w:t>
            </w:r>
            <w:r w:rsidRPr="00B62955">
              <w:rPr>
                <w:rFonts w:ascii="Garamond" w:eastAsia="Cambria" w:hAnsi="Garamond" w:cs="Times New Roman"/>
              </w:rPr>
              <w:t>Crito” and “Phaedo”</w:t>
            </w:r>
            <w:r>
              <w:rPr>
                <w:rFonts w:ascii="Garamond" w:eastAsia="Cambria" w:hAnsi="Garamond" w:cs="Times New Roman"/>
              </w:rPr>
              <w:t xml:space="preserve"> </w:t>
            </w:r>
          </w:p>
          <w:p w14:paraId="61EF31B9" w14:textId="77777777" w:rsidR="00553DBA" w:rsidRPr="00AB21B1" w:rsidRDefault="00553DBA" w:rsidP="00AD3849">
            <w:pPr>
              <w:widowControl w:val="0"/>
              <w:autoSpaceDE w:val="0"/>
              <w:autoSpaceDN w:val="0"/>
              <w:adjustRightInd w:val="0"/>
              <w:ind w:right="-720"/>
              <w:rPr>
                <w:rFonts w:ascii="Garamond" w:hAnsi="Garamond"/>
              </w:rPr>
            </w:pPr>
          </w:p>
        </w:tc>
      </w:tr>
      <w:tr w:rsidR="00AD3849" w14:paraId="416CAFC8" w14:textId="77777777" w:rsidTr="00AD3849">
        <w:tc>
          <w:tcPr>
            <w:tcW w:w="1080" w:type="dxa"/>
          </w:tcPr>
          <w:p w14:paraId="0D97CFFF" w14:textId="77777777" w:rsidR="00AD3849" w:rsidRDefault="00AD3849" w:rsidP="00AD3849">
            <w:pPr>
              <w:rPr>
                <w:rFonts w:ascii="Garamond" w:hAnsi="Garamond" w:cs="Bookman Old Style"/>
              </w:rPr>
            </w:pPr>
            <w:r>
              <w:rPr>
                <w:rFonts w:ascii="Garamond" w:hAnsi="Garamond" w:cs="Bookman Old Style"/>
              </w:rPr>
              <w:t>2</w:t>
            </w:r>
          </w:p>
        </w:tc>
        <w:tc>
          <w:tcPr>
            <w:tcW w:w="1440" w:type="dxa"/>
          </w:tcPr>
          <w:p w14:paraId="14131360" w14:textId="77777777" w:rsidR="00AD3849" w:rsidRDefault="00AD3849" w:rsidP="00AD3849">
            <w:pPr>
              <w:rPr>
                <w:rFonts w:ascii="Garamond" w:hAnsi="Garamond" w:cs="Bookman Old Style"/>
              </w:rPr>
            </w:pPr>
            <w:r>
              <w:rPr>
                <w:rFonts w:ascii="Garamond" w:hAnsi="Garamond" w:cs="Bookman Old Style"/>
              </w:rPr>
              <w:t>Mon. 8/24</w:t>
            </w:r>
          </w:p>
          <w:p w14:paraId="3ADB0405" w14:textId="77777777" w:rsidR="00AD3849" w:rsidRDefault="00AD3849" w:rsidP="00AD3849">
            <w:pPr>
              <w:rPr>
                <w:rFonts w:ascii="Garamond" w:hAnsi="Garamond" w:cs="Bookman Old Style"/>
              </w:rPr>
            </w:pPr>
            <w:r>
              <w:rPr>
                <w:rFonts w:ascii="Garamond" w:hAnsi="Garamond" w:cs="Bookman Old Style"/>
              </w:rPr>
              <w:t>Wed. 8/26</w:t>
            </w:r>
          </w:p>
          <w:p w14:paraId="7F360BDB" w14:textId="77777777" w:rsidR="00AD3849" w:rsidRDefault="00AD3849" w:rsidP="00AD3849">
            <w:pPr>
              <w:rPr>
                <w:rFonts w:ascii="Garamond" w:hAnsi="Garamond" w:cs="Bookman Old Style"/>
              </w:rPr>
            </w:pPr>
            <w:r>
              <w:rPr>
                <w:rFonts w:ascii="Garamond" w:hAnsi="Garamond" w:cs="Bookman Old Style"/>
              </w:rPr>
              <w:t>Fri. 8/28</w:t>
            </w:r>
          </w:p>
        </w:tc>
        <w:tc>
          <w:tcPr>
            <w:tcW w:w="7560" w:type="dxa"/>
          </w:tcPr>
          <w:p w14:paraId="5771BACE" w14:textId="598DA232" w:rsidR="00AD3849" w:rsidRPr="00AB21B1" w:rsidRDefault="00AD3849" w:rsidP="00AD3849">
            <w:pPr>
              <w:widowControl w:val="0"/>
              <w:autoSpaceDE w:val="0"/>
              <w:autoSpaceDN w:val="0"/>
              <w:adjustRightInd w:val="0"/>
              <w:ind w:right="-720"/>
              <w:rPr>
                <w:rFonts w:ascii="Garamond" w:hAnsi="Garamond"/>
              </w:rPr>
            </w:pPr>
            <w:r w:rsidRPr="00421FE1">
              <w:rPr>
                <w:rFonts w:ascii="Garamond" w:hAnsi="Garamond"/>
              </w:rPr>
              <w:t xml:space="preserve">More, </w:t>
            </w:r>
            <w:r w:rsidRPr="00421FE1">
              <w:rPr>
                <w:rFonts w:ascii="Garamond" w:hAnsi="Garamond"/>
                <w:i/>
              </w:rPr>
              <w:t>Utopia</w:t>
            </w:r>
            <w:r>
              <w:rPr>
                <w:rFonts w:ascii="Garamond" w:hAnsi="Garamond"/>
                <w:i/>
              </w:rPr>
              <w:t xml:space="preserve"> </w:t>
            </w:r>
            <w:r>
              <w:rPr>
                <w:rFonts w:ascii="Garamond" w:hAnsi="Garamond"/>
              </w:rPr>
              <w:t xml:space="preserve">pp. 1-32 </w:t>
            </w:r>
          </w:p>
          <w:p w14:paraId="4118608E" w14:textId="262C97DB" w:rsidR="00AD3849" w:rsidRDefault="00AD3849" w:rsidP="00AD3849">
            <w:pPr>
              <w:widowControl w:val="0"/>
              <w:autoSpaceDE w:val="0"/>
              <w:autoSpaceDN w:val="0"/>
              <w:adjustRightInd w:val="0"/>
              <w:ind w:right="-720"/>
              <w:rPr>
                <w:rFonts w:ascii="Garamond" w:hAnsi="Garamond"/>
              </w:rPr>
            </w:pPr>
            <w:r w:rsidRPr="00421FE1">
              <w:rPr>
                <w:rFonts w:ascii="Garamond" w:hAnsi="Garamond"/>
              </w:rPr>
              <w:t xml:space="preserve">More, </w:t>
            </w:r>
            <w:r w:rsidRPr="00421FE1">
              <w:rPr>
                <w:rFonts w:ascii="Garamond" w:hAnsi="Garamond"/>
                <w:i/>
              </w:rPr>
              <w:t>Utopia</w:t>
            </w:r>
            <w:r>
              <w:rPr>
                <w:rFonts w:ascii="Garamond" w:hAnsi="Garamond"/>
                <w:i/>
              </w:rPr>
              <w:t xml:space="preserve"> </w:t>
            </w:r>
            <w:r w:rsidRPr="00972A78">
              <w:rPr>
                <w:rFonts w:ascii="Garamond" w:hAnsi="Garamond"/>
              </w:rPr>
              <w:t>pp.</w:t>
            </w:r>
            <w:r>
              <w:rPr>
                <w:rFonts w:ascii="Garamond" w:hAnsi="Garamond"/>
              </w:rPr>
              <w:t xml:space="preserve"> 3</w:t>
            </w:r>
            <w:r w:rsidRPr="00972A78">
              <w:rPr>
                <w:rFonts w:ascii="Garamond" w:hAnsi="Garamond"/>
              </w:rPr>
              <w:t>3-55</w:t>
            </w:r>
          </w:p>
          <w:p w14:paraId="1D045EB6" w14:textId="77777777" w:rsidR="00AD3849" w:rsidRDefault="00AD3849" w:rsidP="00AD3849">
            <w:pPr>
              <w:widowControl w:val="0"/>
              <w:autoSpaceDE w:val="0"/>
              <w:autoSpaceDN w:val="0"/>
              <w:adjustRightInd w:val="0"/>
              <w:ind w:right="-720"/>
              <w:rPr>
                <w:rFonts w:ascii="Garamond" w:hAnsi="Garamond"/>
              </w:rPr>
            </w:pPr>
            <w:r w:rsidRPr="00421FE1">
              <w:rPr>
                <w:rFonts w:ascii="Garamond" w:hAnsi="Garamond"/>
              </w:rPr>
              <w:t xml:space="preserve">More, </w:t>
            </w:r>
            <w:r w:rsidRPr="00421FE1">
              <w:rPr>
                <w:rFonts w:ascii="Garamond" w:hAnsi="Garamond"/>
                <w:i/>
              </w:rPr>
              <w:t>Utopia</w:t>
            </w:r>
            <w:r>
              <w:rPr>
                <w:rFonts w:ascii="Garamond" w:hAnsi="Garamond"/>
                <w:i/>
              </w:rPr>
              <w:t xml:space="preserve"> </w:t>
            </w:r>
            <w:r>
              <w:rPr>
                <w:rFonts w:ascii="Garamond" w:hAnsi="Garamond"/>
              </w:rPr>
              <w:t>pp. 57-79</w:t>
            </w:r>
          </w:p>
          <w:p w14:paraId="5F3CFAC1" w14:textId="77777777" w:rsidR="00553DBA" w:rsidRDefault="00553DBA" w:rsidP="00AD3849">
            <w:pPr>
              <w:widowControl w:val="0"/>
              <w:autoSpaceDE w:val="0"/>
              <w:autoSpaceDN w:val="0"/>
              <w:adjustRightInd w:val="0"/>
              <w:ind w:right="-720"/>
              <w:rPr>
                <w:rFonts w:ascii="Garamond" w:hAnsi="Garamond" w:cs="Bookman Old Style"/>
              </w:rPr>
            </w:pPr>
          </w:p>
        </w:tc>
      </w:tr>
      <w:tr w:rsidR="00AD3849" w14:paraId="0565A598" w14:textId="77777777" w:rsidTr="00AD3849">
        <w:tc>
          <w:tcPr>
            <w:tcW w:w="1080" w:type="dxa"/>
          </w:tcPr>
          <w:p w14:paraId="01A05431" w14:textId="77777777" w:rsidR="00AD3849" w:rsidRDefault="00AD3849" w:rsidP="00AD3849">
            <w:pPr>
              <w:rPr>
                <w:rFonts w:ascii="Garamond" w:hAnsi="Garamond" w:cs="Bookman Old Style"/>
              </w:rPr>
            </w:pPr>
            <w:r>
              <w:rPr>
                <w:rFonts w:ascii="Garamond" w:hAnsi="Garamond" w:cs="Bookman Old Style"/>
              </w:rPr>
              <w:t>3</w:t>
            </w:r>
          </w:p>
        </w:tc>
        <w:tc>
          <w:tcPr>
            <w:tcW w:w="1440" w:type="dxa"/>
          </w:tcPr>
          <w:p w14:paraId="7ECA88AE" w14:textId="77777777" w:rsidR="00AD3849" w:rsidRDefault="00AD3849" w:rsidP="00AD3849">
            <w:pPr>
              <w:rPr>
                <w:rFonts w:ascii="Garamond" w:hAnsi="Garamond" w:cs="Bookman Old Style"/>
              </w:rPr>
            </w:pPr>
            <w:r>
              <w:rPr>
                <w:rFonts w:ascii="Garamond" w:hAnsi="Garamond" w:cs="Bookman Old Style"/>
              </w:rPr>
              <w:t>Mon. 8/31</w:t>
            </w:r>
          </w:p>
          <w:p w14:paraId="3AEA73D9" w14:textId="77777777" w:rsidR="00AD3849" w:rsidRDefault="00AD3849" w:rsidP="00AD3849">
            <w:pPr>
              <w:rPr>
                <w:rFonts w:ascii="Garamond" w:hAnsi="Garamond" w:cs="Bookman Old Style"/>
              </w:rPr>
            </w:pPr>
            <w:r>
              <w:rPr>
                <w:rFonts w:ascii="Garamond" w:hAnsi="Garamond" w:cs="Bookman Old Style"/>
              </w:rPr>
              <w:t>Wed. 9/2</w:t>
            </w:r>
          </w:p>
          <w:p w14:paraId="4F6B1BC8" w14:textId="77777777" w:rsidR="00AD3849" w:rsidRDefault="00AD3849" w:rsidP="00AD3849">
            <w:pPr>
              <w:rPr>
                <w:rFonts w:ascii="Garamond" w:hAnsi="Garamond" w:cs="Bookman Old Style"/>
              </w:rPr>
            </w:pPr>
            <w:r>
              <w:rPr>
                <w:rFonts w:ascii="Garamond" w:hAnsi="Garamond" w:cs="Bookman Old Style"/>
              </w:rPr>
              <w:t>Fri. 9/4</w:t>
            </w:r>
          </w:p>
        </w:tc>
        <w:tc>
          <w:tcPr>
            <w:tcW w:w="7560" w:type="dxa"/>
          </w:tcPr>
          <w:p w14:paraId="5B159A3A" w14:textId="77777777" w:rsidR="00AD3849" w:rsidRPr="00AC62C5" w:rsidRDefault="00AD3849" w:rsidP="00AD3849">
            <w:pPr>
              <w:widowControl w:val="0"/>
              <w:autoSpaceDE w:val="0"/>
              <w:autoSpaceDN w:val="0"/>
              <w:adjustRightInd w:val="0"/>
              <w:ind w:right="-720"/>
              <w:rPr>
                <w:rFonts w:ascii="Garamond" w:hAnsi="Garamond" w:cs="Bookman Old Style"/>
              </w:rPr>
            </w:pPr>
            <w:r w:rsidRPr="00421FE1">
              <w:rPr>
                <w:rFonts w:ascii="Garamond" w:hAnsi="Garamond"/>
              </w:rPr>
              <w:t xml:space="preserve">More, </w:t>
            </w:r>
            <w:r w:rsidRPr="00421FE1">
              <w:rPr>
                <w:rFonts w:ascii="Garamond" w:hAnsi="Garamond"/>
                <w:i/>
              </w:rPr>
              <w:t>Utopia</w:t>
            </w:r>
            <w:r>
              <w:rPr>
                <w:rFonts w:ascii="Garamond" w:hAnsi="Garamond"/>
                <w:i/>
              </w:rPr>
              <w:t xml:space="preserve"> </w:t>
            </w:r>
            <w:r>
              <w:rPr>
                <w:rFonts w:ascii="Garamond" w:hAnsi="Garamond"/>
              </w:rPr>
              <w:t>pp. 79-98</w:t>
            </w:r>
          </w:p>
          <w:p w14:paraId="66CA835A" w14:textId="77777777" w:rsidR="00AD3849" w:rsidRPr="00AC62C5" w:rsidRDefault="00AD3849" w:rsidP="00AD3849">
            <w:pPr>
              <w:widowControl w:val="0"/>
              <w:autoSpaceDE w:val="0"/>
              <w:autoSpaceDN w:val="0"/>
              <w:adjustRightInd w:val="0"/>
              <w:ind w:right="-720"/>
              <w:rPr>
                <w:rFonts w:ascii="Garamond" w:hAnsi="Garamond" w:cs="Bookman Old Style"/>
              </w:rPr>
            </w:pPr>
            <w:r w:rsidRPr="00421FE1">
              <w:rPr>
                <w:rFonts w:ascii="Garamond" w:hAnsi="Garamond"/>
              </w:rPr>
              <w:t xml:space="preserve">More, </w:t>
            </w:r>
            <w:r w:rsidRPr="00421FE1">
              <w:rPr>
                <w:rFonts w:ascii="Garamond" w:hAnsi="Garamond"/>
                <w:i/>
              </w:rPr>
              <w:t>Utopia</w:t>
            </w:r>
            <w:r>
              <w:rPr>
                <w:rFonts w:ascii="Garamond" w:hAnsi="Garamond"/>
                <w:i/>
              </w:rPr>
              <w:t xml:space="preserve"> </w:t>
            </w:r>
            <w:r>
              <w:rPr>
                <w:rFonts w:ascii="Garamond" w:hAnsi="Garamond"/>
              </w:rPr>
              <w:t>pp. 98-129</w:t>
            </w:r>
          </w:p>
          <w:p w14:paraId="021DFD33" w14:textId="5FDACE33" w:rsidR="00AD3849" w:rsidRDefault="0021697F" w:rsidP="00AD3849">
            <w:pPr>
              <w:widowControl w:val="0"/>
              <w:autoSpaceDE w:val="0"/>
              <w:autoSpaceDN w:val="0"/>
              <w:adjustRightInd w:val="0"/>
              <w:ind w:right="-720"/>
              <w:rPr>
                <w:rFonts w:ascii="Garamond" w:hAnsi="Garamond" w:cs="Bookman Old Style"/>
                <w:b/>
              </w:rPr>
            </w:pPr>
            <w:r>
              <w:rPr>
                <w:rFonts w:ascii="Garamond" w:hAnsi="Garamond" w:cs="Bookman Old Style"/>
                <w:b/>
              </w:rPr>
              <w:t>In-Class Test</w:t>
            </w:r>
          </w:p>
          <w:p w14:paraId="53873769" w14:textId="77777777" w:rsidR="00AD3849" w:rsidRPr="001C4971" w:rsidRDefault="00AD3849" w:rsidP="00AD3849">
            <w:pPr>
              <w:widowControl w:val="0"/>
              <w:autoSpaceDE w:val="0"/>
              <w:autoSpaceDN w:val="0"/>
              <w:adjustRightInd w:val="0"/>
              <w:ind w:right="-720"/>
              <w:rPr>
                <w:rFonts w:ascii="Garamond" w:hAnsi="Garamond" w:cs="Bookman Old Style"/>
                <w:b/>
              </w:rPr>
            </w:pPr>
          </w:p>
        </w:tc>
      </w:tr>
      <w:tr w:rsidR="00AD3849" w14:paraId="6F23FA64" w14:textId="77777777" w:rsidTr="00AD3849">
        <w:tc>
          <w:tcPr>
            <w:tcW w:w="1080" w:type="dxa"/>
          </w:tcPr>
          <w:p w14:paraId="278E78A9" w14:textId="77777777" w:rsidR="00AD3849" w:rsidRDefault="00AD3849" w:rsidP="00AD3849">
            <w:pPr>
              <w:rPr>
                <w:rFonts w:ascii="Garamond" w:hAnsi="Garamond" w:cs="Bookman Old Style"/>
              </w:rPr>
            </w:pPr>
            <w:r>
              <w:rPr>
                <w:rFonts w:ascii="Garamond" w:hAnsi="Garamond" w:cs="Bookman Old Style"/>
              </w:rPr>
              <w:t>4</w:t>
            </w:r>
          </w:p>
        </w:tc>
        <w:tc>
          <w:tcPr>
            <w:tcW w:w="1440" w:type="dxa"/>
          </w:tcPr>
          <w:p w14:paraId="1FB7A6F7" w14:textId="77777777" w:rsidR="00AD3849" w:rsidRDefault="00AD3849" w:rsidP="00AD3849">
            <w:pPr>
              <w:rPr>
                <w:rFonts w:ascii="Garamond" w:hAnsi="Garamond" w:cs="Bookman Old Style"/>
              </w:rPr>
            </w:pPr>
            <w:r>
              <w:rPr>
                <w:rFonts w:ascii="Garamond" w:hAnsi="Garamond" w:cs="Bookman Old Style"/>
              </w:rPr>
              <w:t>Mon. 9/7</w:t>
            </w:r>
          </w:p>
          <w:p w14:paraId="638D14B7" w14:textId="77777777" w:rsidR="00AD3849" w:rsidRDefault="00AD3849" w:rsidP="00AD3849">
            <w:pPr>
              <w:rPr>
                <w:rFonts w:ascii="Garamond" w:hAnsi="Garamond" w:cs="Bookman Old Style"/>
              </w:rPr>
            </w:pPr>
            <w:r>
              <w:rPr>
                <w:rFonts w:ascii="Garamond" w:hAnsi="Garamond" w:cs="Bookman Old Style"/>
              </w:rPr>
              <w:t>Wed. 9/9</w:t>
            </w:r>
          </w:p>
          <w:p w14:paraId="36609928" w14:textId="77777777" w:rsidR="00AD3849" w:rsidRDefault="00AD3849" w:rsidP="00AD3849">
            <w:pPr>
              <w:rPr>
                <w:rFonts w:ascii="Garamond" w:hAnsi="Garamond" w:cs="Bookman Old Style"/>
              </w:rPr>
            </w:pPr>
            <w:r>
              <w:rPr>
                <w:rFonts w:ascii="Garamond" w:hAnsi="Garamond" w:cs="Bookman Old Style"/>
              </w:rPr>
              <w:t>Fri. 9/11</w:t>
            </w:r>
          </w:p>
        </w:tc>
        <w:tc>
          <w:tcPr>
            <w:tcW w:w="7560" w:type="dxa"/>
          </w:tcPr>
          <w:p w14:paraId="32E063DB" w14:textId="77777777" w:rsidR="00AD3849" w:rsidRPr="002807AC" w:rsidRDefault="00AD3849" w:rsidP="00AD3849">
            <w:pPr>
              <w:widowControl w:val="0"/>
              <w:autoSpaceDE w:val="0"/>
              <w:autoSpaceDN w:val="0"/>
              <w:adjustRightInd w:val="0"/>
              <w:ind w:right="-720"/>
              <w:rPr>
                <w:rFonts w:ascii="Garamond" w:hAnsi="Garamond" w:cs="Bookman Old Style"/>
              </w:rPr>
            </w:pPr>
            <w:r>
              <w:rPr>
                <w:rFonts w:ascii="Garamond" w:hAnsi="Garamond" w:cs="Bookman Old Style"/>
                <w:b/>
              </w:rPr>
              <w:t xml:space="preserve">Class cancelled: Labor Day </w:t>
            </w:r>
          </w:p>
          <w:p w14:paraId="6563979B" w14:textId="77777777" w:rsidR="00AD3849" w:rsidRDefault="00AD3849" w:rsidP="00AD3849">
            <w:pPr>
              <w:widowControl w:val="0"/>
              <w:autoSpaceDE w:val="0"/>
              <w:autoSpaceDN w:val="0"/>
              <w:adjustRightInd w:val="0"/>
              <w:ind w:right="-720"/>
              <w:rPr>
                <w:rFonts w:ascii="Garamond" w:eastAsia="ＭＳ 明朝" w:hAnsi="Garamond" w:cs="TimesNewRomanPSMT"/>
                <w:lang w:eastAsia="ja-JP"/>
              </w:rPr>
            </w:pPr>
            <w:r w:rsidRPr="00421FE1">
              <w:rPr>
                <w:rFonts w:ascii="Garamond" w:hAnsi="Garamond"/>
              </w:rPr>
              <w:t xml:space="preserve">Hobbes, </w:t>
            </w:r>
            <w:r w:rsidRPr="00421FE1">
              <w:rPr>
                <w:rFonts w:ascii="Garamond" w:hAnsi="Garamond"/>
                <w:i/>
              </w:rPr>
              <w:t>Leviathan</w:t>
            </w:r>
            <w:r>
              <w:rPr>
                <w:rFonts w:ascii="Garamond" w:hAnsi="Garamond"/>
              </w:rPr>
              <w:t xml:space="preserve"> – </w:t>
            </w:r>
            <w:r>
              <w:rPr>
                <w:rFonts w:ascii="Garamond" w:eastAsia="ＭＳ 明朝" w:hAnsi="Garamond" w:cs="TimesNewRomanPSMT"/>
                <w:lang w:eastAsia="ja-JP"/>
              </w:rPr>
              <w:t>Chapters 13 and</w:t>
            </w:r>
            <w:r w:rsidRPr="00421FE1">
              <w:rPr>
                <w:rFonts w:ascii="Garamond" w:eastAsia="ＭＳ 明朝" w:hAnsi="Garamond" w:cs="TimesNewRomanPSMT"/>
                <w:lang w:eastAsia="ja-JP"/>
              </w:rPr>
              <w:t xml:space="preserve"> 17</w:t>
            </w:r>
          </w:p>
          <w:p w14:paraId="38BC075A" w14:textId="77777777" w:rsidR="00AD3849" w:rsidRDefault="00AD3849" w:rsidP="00AD3849">
            <w:pPr>
              <w:widowControl w:val="0"/>
              <w:autoSpaceDE w:val="0"/>
              <w:autoSpaceDN w:val="0"/>
              <w:adjustRightInd w:val="0"/>
              <w:ind w:right="-720"/>
              <w:rPr>
                <w:rFonts w:ascii="Garamond" w:eastAsia="ＭＳ 明朝" w:hAnsi="Garamond" w:cs="TimesNewRomanPSMT"/>
                <w:lang w:eastAsia="ja-JP"/>
              </w:rPr>
            </w:pPr>
            <w:r w:rsidRPr="00421FE1">
              <w:rPr>
                <w:rFonts w:ascii="Garamond" w:hAnsi="Garamond"/>
              </w:rPr>
              <w:t xml:space="preserve">Hobbes, </w:t>
            </w:r>
            <w:r w:rsidRPr="00421FE1">
              <w:rPr>
                <w:rFonts w:ascii="Garamond" w:hAnsi="Garamond"/>
                <w:i/>
              </w:rPr>
              <w:t>Leviathan</w:t>
            </w:r>
            <w:r>
              <w:rPr>
                <w:rFonts w:ascii="Garamond" w:hAnsi="Garamond"/>
              </w:rPr>
              <w:t xml:space="preserve"> – </w:t>
            </w:r>
            <w:r w:rsidRPr="00421FE1">
              <w:rPr>
                <w:rFonts w:ascii="Garamond" w:eastAsia="ＭＳ 明朝" w:hAnsi="Garamond" w:cs="TimesNewRomanPSMT"/>
                <w:lang w:eastAsia="ja-JP"/>
              </w:rPr>
              <w:t xml:space="preserve">Chapters </w:t>
            </w:r>
            <w:r>
              <w:rPr>
                <w:rFonts w:ascii="Garamond" w:eastAsia="ＭＳ 明朝" w:hAnsi="Garamond" w:cs="TimesNewRomanPSMT"/>
                <w:lang w:eastAsia="ja-JP"/>
              </w:rPr>
              <w:t xml:space="preserve">18 and </w:t>
            </w:r>
            <w:r w:rsidRPr="00421FE1">
              <w:rPr>
                <w:rFonts w:ascii="Garamond" w:eastAsia="ＭＳ 明朝" w:hAnsi="Garamond" w:cs="TimesNewRomanPSMT"/>
                <w:lang w:eastAsia="ja-JP"/>
              </w:rPr>
              <w:t>21</w:t>
            </w:r>
          </w:p>
          <w:p w14:paraId="2072CCB5" w14:textId="77777777" w:rsidR="00AD3849" w:rsidRPr="007E1CB5" w:rsidRDefault="00AD3849" w:rsidP="00AD3849">
            <w:pPr>
              <w:widowControl w:val="0"/>
              <w:autoSpaceDE w:val="0"/>
              <w:autoSpaceDN w:val="0"/>
              <w:adjustRightInd w:val="0"/>
              <w:ind w:right="-720"/>
              <w:rPr>
                <w:rFonts w:ascii="Garamond" w:hAnsi="Garamond" w:cs="Bookman Old Style"/>
                <w:b/>
              </w:rPr>
            </w:pPr>
          </w:p>
        </w:tc>
      </w:tr>
      <w:tr w:rsidR="00AD3849" w14:paraId="60E9396D" w14:textId="77777777" w:rsidTr="00AD3849">
        <w:tc>
          <w:tcPr>
            <w:tcW w:w="1080" w:type="dxa"/>
          </w:tcPr>
          <w:p w14:paraId="5249C8D6" w14:textId="77777777" w:rsidR="00AD3849" w:rsidRDefault="00AD3849" w:rsidP="00AD3849">
            <w:pPr>
              <w:rPr>
                <w:rFonts w:ascii="Garamond" w:hAnsi="Garamond" w:cs="Bookman Old Style"/>
              </w:rPr>
            </w:pPr>
            <w:r>
              <w:rPr>
                <w:rFonts w:ascii="Garamond" w:hAnsi="Garamond" w:cs="Bookman Old Style"/>
              </w:rPr>
              <w:t>5</w:t>
            </w:r>
          </w:p>
        </w:tc>
        <w:tc>
          <w:tcPr>
            <w:tcW w:w="1440" w:type="dxa"/>
          </w:tcPr>
          <w:p w14:paraId="73AA92FB" w14:textId="77777777" w:rsidR="00AD3849" w:rsidRDefault="00AD3849" w:rsidP="00AD3849">
            <w:pPr>
              <w:rPr>
                <w:rFonts w:ascii="Garamond" w:hAnsi="Garamond" w:cs="Bookman Old Style"/>
              </w:rPr>
            </w:pPr>
            <w:r>
              <w:rPr>
                <w:rFonts w:ascii="Garamond" w:hAnsi="Garamond" w:cs="Bookman Old Style"/>
              </w:rPr>
              <w:t>Mon. 9/14</w:t>
            </w:r>
          </w:p>
          <w:p w14:paraId="71D58DD5" w14:textId="77777777" w:rsidR="00AD3849" w:rsidRDefault="00AD3849" w:rsidP="00AD3849">
            <w:pPr>
              <w:rPr>
                <w:rFonts w:ascii="Garamond" w:hAnsi="Garamond" w:cs="Bookman Old Style"/>
              </w:rPr>
            </w:pPr>
            <w:r>
              <w:rPr>
                <w:rFonts w:ascii="Garamond" w:hAnsi="Garamond" w:cs="Bookman Old Style"/>
              </w:rPr>
              <w:t>Wed. 9/16</w:t>
            </w:r>
          </w:p>
          <w:p w14:paraId="28AF1EE3" w14:textId="77777777" w:rsidR="00AD3849" w:rsidRDefault="00AD3849" w:rsidP="00AD3849">
            <w:pPr>
              <w:rPr>
                <w:rFonts w:ascii="Garamond" w:hAnsi="Garamond" w:cs="Bookman Old Style"/>
              </w:rPr>
            </w:pPr>
            <w:r>
              <w:rPr>
                <w:rFonts w:ascii="Garamond" w:hAnsi="Garamond" w:cs="Bookman Old Style"/>
              </w:rPr>
              <w:t>Fri. 9/18</w:t>
            </w:r>
          </w:p>
        </w:tc>
        <w:tc>
          <w:tcPr>
            <w:tcW w:w="7560" w:type="dxa"/>
          </w:tcPr>
          <w:p w14:paraId="6140C3B4" w14:textId="77777777" w:rsidR="00AD3849" w:rsidRPr="001B042B" w:rsidRDefault="00AD3849" w:rsidP="00AD3849">
            <w:pPr>
              <w:widowControl w:val="0"/>
              <w:autoSpaceDE w:val="0"/>
              <w:autoSpaceDN w:val="0"/>
              <w:adjustRightInd w:val="0"/>
              <w:ind w:right="-720"/>
              <w:rPr>
                <w:rFonts w:ascii="Garamond" w:hAnsi="Garamond"/>
              </w:rPr>
            </w:pPr>
            <w:r w:rsidRPr="00421FE1">
              <w:rPr>
                <w:rFonts w:ascii="Garamond" w:hAnsi="Garamond"/>
              </w:rPr>
              <w:t xml:space="preserve">Locke, </w:t>
            </w:r>
            <w:r w:rsidRPr="00421FE1">
              <w:rPr>
                <w:rFonts w:ascii="Garamond" w:hAnsi="Garamond"/>
                <w:i/>
              </w:rPr>
              <w:t>Second Treatise of Government</w:t>
            </w:r>
            <w:r>
              <w:rPr>
                <w:rFonts w:ascii="Garamond" w:hAnsi="Garamond"/>
                <w:i/>
              </w:rPr>
              <w:t xml:space="preserve"> </w:t>
            </w:r>
            <w:r>
              <w:rPr>
                <w:rFonts w:ascii="Garamond" w:hAnsi="Garamond"/>
              </w:rPr>
              <w:t xml:space="preserve">Preface and Chapters 1-4 </w:t>
            </w:r>
          </w:p>
          <w:p w14:paraId="0CA0B70C" w14:textId="77777777" w:rsidR="00AD3849" w:rsidRDefault="00AD3849" w:rsidP="00AD3849">
            <w:pPr>
              <w:widowControl w:val="0"/>
              <w:autoSpaceDE w:val="0"/>
              <w:autoSpaceDN w:val="0"/>
              <w:adjustRightInd w:val="0"/>
              <w:ind w:right="-720"/>
              <w:rPr>
                <w:rFonts w:ascii="Garamond" w:hAnsi="Garamond"/>
              </w:rPr>
            </w:pPr>
            <w:r w:rsidRPr="00421FE1">
              <w:rPr>
                <w:rFonts w:ascii="Garamond" w:hAnsi="Garamond"/>
              </w:rPr>
              <w:t xml:space="preserve">Locke, </w:t>
            </w:r>
            <w:r w:rsidRPr="00421FE1">
              <w:rPr>
                <w:rFonts w:ascii="Garamond" w:hAnsi="Garamond"/>
                <w:i/>
              </w:rPr>
              <w:t>Second Treatise of Government</w:t>
            </w:r>
            <w:r>
              <w:rPr>
                <w:rFonts w:ascii="Garamond" w:hAnsi="Garamond"/>
                <w:i/>
              </w:rPr>
              <w:t xml:space="preserve"> </w:t>
            </w:r>
            <w:r>
              <w:rPr>
                <w:rFonts w:ascii="Garamond" w:hAnsi="Garamond"/>
              </w:rPr>
              <w:t>Chapters 5 and 6</w:t>
            </w:r>
          </w:p>
          <w:p w14:paraId="0C9AF4FF" w14:textId="77777777" w:rsidR="00AD3849" w:rsidRDefault="00AD3849" w:rsidP="00AD3849">
            <w:pPr>
              <w:widowControl w:val="0"/>
              <w:autoSpaceDE w:val="0"/>
              <w:autoSpaceDN w:val="0"/>
              <w:adjustRightInd w:val="0"/>
              <w:ind w:right="-720"/>
              <w:rPr>
                <w:rFonts w:ascii="Garamond" w:hAnsi="Garamond"/>
              </w:rPr>
            </w:pPr>
            <w:r w:rsidRPr="00421FE1">
              <w:rPr>
                <w:rFonts w:ascii="Garamond" w:hAnsi="Garamond"/>
              </w:rPr>
              <w:t xml:space="preserve">Locke, </w:t>
            </w:r>
            <w:r w:rsidRPr="00421FE1">
              <w:rPr>
                <w:rFonts w:ascii="Garamond" w:hAnsi="Garamond"/>
                <w:i/>
              </w:rPr>
              <w:t>Second Treatise of Government</w:t>
            </w:r>
            <w:r>
              <w:rPr>
                <w:rFonts w:ascii="Garamond" w:hAnsi="Garamond"/>
                <w:i/>
              </w:rPr>
              <w:t xml:space="preserve"> </w:t>
            </w:r>
            <w:r>
              <w:rPr>
                <w:rFonts w:ascii="Garamond" w:hAnsi="Garamond"/>
              </w:rPr>
              <w:t>Chapters 7 and 8</w:t>
            </w:r>
          </w:p>
          <w:p w14:paraId="2FB57F81" w14:textId="77777777" w:rsidR="00AD3849" w:rsidRPr="007E1CB5" w:rsidRDefault="00AD3849" w:rsidP="00AD3849">
            <w:pPr>
              <w:widowControl w:val="0"/>
              <w:autoSpaceDE w:val="0"/>
              <w:autoSpaceDN w:val="0"/>
              <w:adjustRightInd w:val="0"/>
              <w:ind w:right="-720"/>
              <w:rPr>
                <w:rFonts w:ascii="Garamond" w:hAnsi="Garamond"/>
              </w:rPr>
            </w:pPr>
          </w:p>
        </w:tc>
      </w:tr>
      <w:tr w:rsidR="00AD3849" w14:paraId="5BBCE378" w14:textId="77777777" w:rsidTr="00AD3849">
        <w:tc>
          <w:tcPr>
            <w:tcW w:w="1080" w:type="dxa"/>
          </w:tcPr>
          <w:p w14:paraId="6E4CE1F6" w14:textId="77777777" w:rsidR="00AD3849" w:rsidRDefault="00AD3849" w:rsidP="00AD3849">
            <w:pPr>
              <w:rPr>
                <w:rFonts w:ascii="Garamond" w:hAnsi="Garamond" w:cs="Bookman Old Style"/>
              </w:rPr>
            </w:pPr>
            <w:r>
              <w:rPr>
                <w:rFonts w:ascii="Garamond" w:hAnsi="Garamond" w:cs="Bookman Old Style"/>
              </w:rPr>
              <w:t>6</w:t>
            </w:r>
          </w:p>
        </w:tc>
        <w:tc>
          <w:tcPr>
            <w:tcW w:w="1440" w:type="dxa"/>
          </w:tcPr>
          <w:p w14:paraId="168592A1" w14:textId="77777777" w:rsidR="00AD3849" w:rsidRDefault="00AD3849" w:rsidP="00AD3849">
            <w:pPr>
              <w:rPr>
                <w:rFonts w:ascii="Garamond" w:hAnsi="Garamond" w:cs="Bookman Old Style"/>
              </w:rPr>
            </w:pPr>
            <w:r>
              <w:rPr>
                <w:rFonts w:ascii="Garamond" w:hAnsi="Garamond" w:cs="Bookman Old Style"/>
              </w:rPr>
              <w:t>Mon. 9/22</w:t>
            </w:r>
          </w:p>
          <w:p w14:paraId="1D56F27F" w14:textId="77777777" w:rsidR="00AD3849" w:rsidRDefault="00AD3849" w:rsidP="00AD3849">
            <w:pPr>
              <w:rPr>
                <w:rFonts w:ascii="Garamond" w:hAnsi="Garamond" w:cs="Bookman Old Style"/>
              </w:rPr>
            </w:pPr>
            <w:r>
              <w:rPr>
                <w:rFonts w:ascii="Garamond" w:hAnsi="Garamond" w:cs="Bookman Old Style"/>
              </w:rPr>
              <w:t>Wed. 9/24</w:t>
            </w:r>
          </w:p>
          <w:p w14:paraId="2BA1BAF8" w14:textId="77777777" w:rsidR="00AD3849" w:rsidRDefault="00AD3849" w:rsidP="00AD3849">
            <w:pPr>
              <w:rPr>
                <w:rFonts w:ascii="Garamond" w:hAnsi="Garamond" w:cs="Bookman Old Style"/>
              </w:rPr>
            </w:pPr>
            <w:r>
              <w:rPr>
                <w:rFonts w:ascii="Garamond" w:hAnsi="Garamond" w:cs="Bookman Old Style"/>
              </w:rPr>
              <w:t>Fri. 9/26</w:t>
            </w:r>
          </w:p>
        </w:tc>
        <w:tc>
          <w:tcPr>
            <w:tcW w:w="7560" w:type="dxa"/>
          </w:tcPr>
          <w:p w14:paraId="768E84D9" w14:textId="77777777" w:rsidR="00AD3849" w:rsidRDefault="00AD3849" w:rsidP="00AD3849">
            <w:pPr>
              <w:widowControl w:val="0"/>
              <w:autoSpaceDE w:val="0"/>
              <w:autoSpaceDN w:val="0"/>
              <w:adjustRightInd w:val="0"/>
              <w:ind w:right="-720"/>
              <w:rPr>
                <w:rFonts w:ascii="Garamond" w:hAnsi="Garamond" w:cs="Bookman Old Style"/>
              </w:rPr>
            </w:pPr>
            <w:r w:rsidRPr="00421FE1">
              <w:rPr>
                <w:rFonts w:ascii="Garamond" w:hAnsi="Garamond"/>
              </w:rPr>
              <w:t xml:space="preserve">Locke, </w:t>
            </w:r>
            <w:r w:rsidRPr="00421FE1">
              <w:rPr>
                <w:rFonts w:ascii="Garamond" w:hAnsi="Garamond"/>
                <w:i/>
              </w:rPr>
              <w:t>Second Treatise of Government</w:t>
            </w:r>
            <w:r>
              <w:rPr>
                <w:rFonts w:ascii="Garamond" w:hAnsi="Garamond"/>
                <w:i/>
              </w:rPr>
              <w:t xml:space="preserve"> </w:t>
            </w:r>
            <w:r>
              <w:rPr>
                <w:rFonts w:ascii="Garamond" w:hAnsi="Garamond"/>
              </w:rPr>
              <w:t>Chapters 9-14</w:t>
            </w:r>
          </w:p>
          <w:p w14:paraId="548B60FB" w14:textId="77777777" w:rsidR="00AD3849" w:rsidRDefault="00AD3849" w:rsidP="00AD3849">
            <w:pPr>
              <w:widowControl w:val="0"/>
              <w:autoSpaceDE w:val="0"/>
              <w:autoSpaceDN w:val="0"/>
              <w:adjustRightInd w:val="0"/>
              <w:ind w:right="-720"/>
              <w:rPr>
                <w:rFonts w:ascii="Garamond" w:hAnsi="Garamond"/>
              </w:rPr>
            </w:pPr>
            <w:r w:rsidRPr="00421FE1">
              <w:rPr>
                <w:rFonts w:ascii="Garamond" w:hAnsi="Garamond"/>
              </w:rPr>
              <w:t xml:space="preserve">Locke, </w:t>
            </w:r>
            <w:r w:rsidRPr="00421FE1">
              <w:rPr>
                <w:rFonts w:ascii="Garamond" w:hAnsi="Garamond"/>
                <w:i/>
              </w:rPr>
              <w:t>Second Treatise of Government</w:t>
            </w:r>
            <w:r>
              <w:rPr>
                <w:rFonts w:ascii="Garamond" w:hAnsi="Garamond"/>
                <w:i/>
              </w:rPr>
              <w:t xml:space="preserve"> </w:t>
            </w:r>
            <w:r>
              <w:rPr>
                <w:rFonts w:ascii="Garamond" w:hAnsi="Garamond"/>
              </w:rPr>
              <w:t>Chapters 15-18</w:t>
            </w:r>
          </w:p>
          <w:p w14:paraId="0214699C" w14:textId="77777777" w:rsidR="00AD3849" w:rsidRDefault="00AD3849" w:rsidP="00AD3849">
            <w:pPr>
              <w:widowControl w:val="0"/>
              <w:autoSpaceDE w:val="0"/>
              <w:autoSpaceDN w:val="0"/>
              <w:adjustRightInd w:val="0"/>
              <w:ind w:right="-720"/>
              <w:rPr>
                <w:rFonts w:ascii="Garamond" w:hAnsi="Garamond"/>
              </w:rPr>
            </w:pPr>
            <w:r w:rsidRPr="00421FE1">
              <w:rPr>
                <w:rFonts w:ascii="Garamond" w:hAnsi="Garamond"/>
              </w:rPr>
              <w:t xml:space="preserve">Locke, </w:t>
            </w:r>
            <w:r w:rsidRPr="00421FE1">
              <w:rPr>
                <w:rFonts w:ascii="Garamond" w:hAnsi="Garamond"/>
                <w:i/>
              </w:rPr>
              <w:t>Second Treatise of Government</w:t>
            </w:r>
            <w:r>
              <w:rPr>
                <w:rFonts w:ascii="Garamond" w:hAnsi="Garamond"/>
                <w:i/>
              </w:rPr>
              <w:t xml:space="preserve"> </w:t>
            </w:r>
            <w:r>
              <w:rPr>
                <w:rFonts w:ascii="Garamond" w:hAnsi="Garamond"/>
              </w:rPr>
              <w:t>Chapter 19</w:t>
            </w:r>
          </w:p>
          <w:p w14:paraId="642432C7" w14:textId="77777777" w:rsidR="00AD3849" w:rsidRPr="007E1CB5" w:rsidRDefault="00AD3849" w:rsidP="00AD3849">
            <w:pPr>
              <w:widowControl w:val="0"/>
              <w:autoSpaceDE w:val="0"/>
              <w:autoSpaceDN w:val="0"/>
              <w:adjustRightInd w:val="0"/>
              <w:ind w:right="-720"/>
              <w:rPr>
                <w:rFonts w:ascii="Garamond" w:hAnsi="Garamond"/>
              </w:rPr>
            </w:pPr>
          </w:p>
        </w:tc>
      </w:tr>
      <w:tr w:rsidR="00AD3849" w14:paraId="13D25426" w14:textId="77777777" w:rsidTr="00AD3849">
        <w:tc>
          <w:tcPr>
            <w:tcW w:w="1080" w:type="dxa"/>
          </w:tcPr>
          <w:p w14:paraId="786F6801" w14:textId="77777777" w:rsidR="00AD3849" w:rsidRDefault="00AD3849" w:rsidP="00AD3849">
            <w:pPr>
              <w:rPr>
                <w:rFonts w:ascii="Garamond" w:hAnsi="Garamond" w:cs="Bookman Old Style"/>
              </w:rPr>
            </w:pPr>
            <w:r>
              <w:rPr>
                <w:rFonts w:ascii="Garamond" w:hAnsi="Garamond" w:cs="Bookman Old Style"/>
              </w:rPr>
              <w:t>7</w:t>
            </w:r>
          </w:p>
        </w:tc>
        <w:tc>
          <w:tcPr>
            <w:tcW w:w="1440" w:type="dxa"/>
          </w:tcPr>
          <w:p w14:paraId="64F5E067" w14:textId="77777777" w:rsidR="00AD3849" w:rsidRPr="00AD127A" w:rsidRDefault="00AD3849" w:rsidP="00AD3849">
            <w:pPr>
              <w:rPr>
                <w:rFonts w:ascii="Garamond" w:hAnsi="Garamond" w:cs="Bookman Old Style"/>
              </w:rPr>
            </w:pPr>
            <w:r>
              <w:rPr>
                <w:rFonts w:ascii="Garamond" w:hAnsi="Garamond" w:cs="Bookman Old Style"/>
              </w:rPr>
              <w:t>Mon. 9/28</w:t>
            </w:r>
          </w:p>
          <w:p w14:paraId="47AEBAF1" w14:textId="77777777" w:rsidR="00AD3849" w:rsidRPr="00AD127A" w:rsidRDefault="00AD3849" w:rsidP="00AD3849">
            <w:pPr>
              <w:rPr>
                <w:rFonts w:ascii="Garamond" w:hAnsi="Garamond" w:cs="Bookman Old Style"/>
              </w:rPr>
            </w:pPr>
            <w:r>
              <w:rPr>
                <w:rFonts w:ascii="Garamond" w:hAnsi="Garamond" w:cs="Bookman Old Style"/>
              </w:rPr>
              <w:t>Wed. 9/30</w:t>
            </w:r>
          </w:p>
          <w:p w14:paraId="15467C21" w14:textId="77777777" w:rsidR="00AD3849" w:rsidRDefault="00AD3849" w:rsidP="00AD3849">
            <w:pPr>
              <w:rPr>
                <w:rFonts w:ascii="Garamond" w:hAnsi="Garamond" w:cs="Bookman Old Style"/>
              </w:rPr>
            </w:pPr>
            <w:r>
              <w:rPr>
                <w:rFonts w:ascii="Garamond" w:hAnsi="Garamond" w:cs="Bookman Old Style"/>
              </w:rPr>
              <w:t>Fri. 10/2</w:t>
            </w:r>
          </w:p>
        </w:tc>
        <w:tc>
          <w:tcPr>
            <w:tcW w:w="7560" w:type="dxa"/>
          </w:tcPr>
          <w:p w14:paraId="4C14C9E4" w14:textId="1A3651DF" w:rsidR="00AD3849" w:rsidRDefault="00553DBA" w:rsidP="00AD3849">
            <w:pPr>
              <w:widowControl w:val="0"/>
              <w:autoSpaceDE w:val="0"/>
              <w:autoSpaceDN w:val="0"/>
              <w:adjustRightInd w:val="0"/>
              <w:ind w:right="-720"/>
              <w:rPr>
                <w:rFonts w:ascii="Garamond" w:hAnsi="Garamond"/>
              </w:rPr>
            </w:pPr>
            <w:r>
              <w:rPr>
                <w:rFonts w:ascii="Garamond" w:hAnsi="Garamond"/>
                <w:b/>
              </w:rPr>
              <w:t xml:space="preserve">First Paper Due Today. </w:t>
            </w:r>
            <w:r w:rsidR="00AD3849">
              <w:rPr>
                <w:rFonts w:ascii="Garamond" w:hAnsi="Garamond"/>
              </w:rPr>
              <w:t xml:space="preserve">Declaration of Independence </w:t>
            </w:r>
          </w:p>
          <w:p w14:paraId="7ABDD058" w14:textId="77777777" w:rsidR="0021697F" w:rsidRDefault="0021697F" w:rsidP="0021697F">
            <w:pPr>
              <w:widowControl w:val="0"/>
              <w:autoSpaceDE w:val="0"/>
              <w:autoSpaceDN w:val="0"/>
              <w:adjustRightInd w:val="0"/>
              <w:ind w:right="-720"/>
              <w:rPr>
                <w:rFonts w:ascii="Garamond" w:hAnsi="Garamond" w:cs="Bookman Old Style"/>
                <w:b/>
              </w:rPr>
            </w:pPr>
            <w:r>
              <w:rPr>
                <w:rFonts w:ascii="Garamond" w:hAnsi="Garamond" w:cs="Bookman Old Style"/>
                <w:b/>
              </w:rPr>
              <w:t>In-Class Test</w:t>
            </w:r>
          </w:p>
          <w:p w14:paraId="018C96AB" w14:textId="401B1C96" w:rsidR="00AD3849" w:rsidRPr="007E1CB5" w:rsidRDefault="00AD3849" w:rsidP="00AD3849">
            <w:pPr>
              <w:widowControl w:val="0"/>
              <w:autoSpaceDE w:val="0"/>
              <w:autoSpaceDN w:val="0"/>
              <w:adjustRightInd w:val="0"/>
              <w:ind w:right="-720"/>
              <w:rPr>
                <w:rFonts w:ascii="Garamond" w:hAnsi="Garamond"/>
                <w:sz w:val="20"/>
                <w:szCs w:val="20"/>
              </w:rPr>
            </w:pPr>
            <w:r w:rsidRPr="00421FE1">
              <w:rPr>
                <w:rFonts w:ascii="Garamond" w:hAnsi="Garamond"/>
              </w:rPr>
              <w:t>Rousseau</w:t>
            </w:r>
            <w:r>
              <w:rPr>
                <w:rFonts w:ascii="Garamond" w:hAnsi="Garamond"/>
              </w:rPr>
              <w:t xml:space="preserve">, </w:t>
            </w:r>
            <w:r>
              <w:rPr>
                <w:rFonts w:ascii="Garamond" w:hAnsi="Garamond"/>
                <w:i/>
              </w:rPr>
              <w:t xml:space="preserve">Discourse on the Origins of Inequality </w:t>
            </w:r>
            <w:r>
              <w:rPr>
                <w:rFonts w:ascii="Garamond" w:hAnsi="Garamond"/>
              </w:rPr>
              <w:t xml:space="preserve">pp. </w:t>
            </w:r>
            <w:r w:rsidR="00097A75">
              <w:rPr>
                <w:rFonts w:ascii="Garamond" w:hAnsi="Garamond"/>
              </w:rPr>
              <w:t>3</w:t>
            </w:r>
            <w:r>
              <w:rPr>
                <w:rFonts w:ascii="Garamond" w:hAnsi="Garamond"/>
              </w:rPr>
              <w:t>1-</w:t>
            </w:r>
            <w:r w:rsidR="00097A75">
              <w:rPr>
                <w:rFonts w:ascii="Garamond" w:hAnsi="Garamond"/>
              </w:rPr>
              <w:t>51</w:t>
            </w:r>
          </w:p>
          <w:p w14:paraId="097CCD08" w14:textId="77777777" w:rsidR="00AD3849" w:rsidRPr="007E1CB5" w:rsidRDefault="00AD3849" w:rsidP="00AD3849">
            <w:pPr>
              <w:widowControl w:val="0"/>
              <w:autoSpaceDE w:val="0"/>
              <w:autoSpaceDN w:val="0"/>
              <w:adjustRightInd w:val="0"/>
              <w:ind w:right="-720"/>
              <w:rPr>
                <w:rFonts w:ascii="Garamond" w:hAnsi="Garamond" w:cs="Bookman Old Style"/>
                <w:b/>
              </w:rPr>
            </w:pPr>
          </w:p>
        </w:tc>
      </w:tr>
      <w:tr w:rsidR="00AD3849" w14:paraId="389A08E4" w14:textId="77777777" w:rsidTr="00AD3849">
        <w:tc>
          <w:tcPr>
            <w:tcW w:w="1080" w:type="dxa"/>
          </w:tcPr>
          <w:p w14:paraId="06F2E32D" w14:textId="3AEB5985" w:rsidR="00AD3849" w:rsidRDefault="00AD3849" w:rsidP="00AD3849">
            <w:pPr>
              <w:rPr>
                <w:rFonts w:ascii="Garamond" w:hAnsi="Garamond" w:cs="Bookman Old Style"/>
              </w:rPr>
            </w:pPr>
            <w:r>
              <w:rPr>
                <w:rFonts w:ascii="Garamond" w:hAnsi="Garamond" w:cs="Bookman Old Style"/>
              </w:rPr>
              <w:t>8</w:t>
            </w:r>
          </w:p>
        </w:tc>
        <w:tc>
          <w:tcPr>
            <w:tcW w:w="1440" w:type="dxa"/>
          </w:tcPr>
          <w:p w14:paraId="2F01FB5F" w14:textId="77777777" w:rsidR="00AD3849" w:rsidRDefault="00AD3849" w:rsidP="00AD3849">
            <w:pPr>
              <w:rPr>
                <w:rFonts w:ascii="Garamond" w:hAnsi="Garamond" w:cs="Bookman Old Style"/>
              </w:rPr>
            </w:pPr>
            <w:r>
              <w:rPr>
                <w:rFonts w:ascii="Garamond" w:hAnsi="Garamond" w:cs="Bookman Old Style"/>
              </w:rPr>
              <w:t>Mon. 10/5</w:t>
            </w:r>
          </w:p>
          <w:p w14:paraId="7A152850" w14:textId="77777777" w:rsidR="00AD3849" w:rsidRDefault="00AD3849" w:rsidP="00AD3849">
            <w:pPr>
              <w:rPr>
                <w:rFonts w:ascii="Garamond" w:hAnsi="Garamond" w:cs="Bookman Old Style"/>
              </w:rPr>
            </w:pPr>
            <w:r>
              <w:rPr>
                <w:rFonts w:ascii="Garamond" w:hAnsi="Garamond" w:cs="Bookman Old Style"/>
              </w:rPr>
              <w:t>Wed. 10/7</w:t>
            </w:r>
          </w:p>
          <w:p w14:paraId="18B8817C" w14:textId="77777777" w:rsidR="00AD3849" w:rsidRPr="007E1CB5" w:rsidRDefault="00AD3849" w:rsidP="00AD3849">
            <w:pPr>
              <w:rPr>
                <w:rFonts w:ascii="Garamond" w:hAnsi="Garamond" w:cs="Bookman Old Style"/>
              </w:rPr>
            </w:pPr>
            <w:r>
              <w:rPr>
                <w:rFonts w:ascii="Garamond" w:hAnsi="Garamond" w:cs="Bookman Old Style"/>
              </w:rPr>
              <w:t>Fri. 10/9</w:t>
            </w:r>
          </w:p>
        </w:tc>
        <w:tc>
          <w:tcPr>
            <w:tcW w:w="7560" w:type="dxa"/>
          </w:tcPr>
          <w:p w14:paraId="794C2A04" w14:textId="77777777" w:rsidR="00AD3849" w:rsidRDefault="00AD3849" w:rsidP="00AD3849">
            <w:pPr>
              <w:widowControl w:val="0"/>
              <w:autoSpaceDE w:val="0"/>
              <w:autoSpaceDN w:val="0"/>
              <w:adjustRightInd w:val="0"/>
              <w:ind w:right="-720"/>
              <w:rPr>
                <w:rFonts w:ascii="Garamond" w:hAnsi="Garamond" w:cs="Bookman Old Style"/>
                <w:b/>
              </w:rPr>
            </w:pPr>
            <w:r>
              <w:rPr>
                <w:rFonts w:ascii="Garamond" w:hAnsi="Garamond" w:cs="Bookman Old Style"/>
                <w:b/>
              </w:rPr>
              <w:t>Class Cancelled: Fall Break</w:t>
            </w:r>
          </w:p>
          <w:p w14:paraId="79F4CF97" w14:textId="46935E13" w:rsidR="00AD3849" w:rsidRDefault="00AD3849" w:rsidP="00AD3849">
            <w:pPr>
              <w:widowControl w:val="0"/>
              <w:autoSpaceDE w:val="0"/>
              <w:autoSpaceDN w:val="0"/>
              <w:adjustRightInd w:val="0"/>
              <w:ind w:right="-720"/>
              <w:rPr>
                <w:rFonts w:ascii="Garamond" w:hAnsi="Garamond"/>
              </w:rPr>
            </w:pPr>
            <w:r w:rsidRPr="00421FE1">
              <w:rPr>
                <w:rFonts w:ascii="Garamond" w:hAnsi="Garamond"/>
              </w:rPr>
              <w:t>Rousseau</w:t>
            </w:r>
            <w:r>
              <w:rPr>
                <w:rFonts w:ascii="Garamond" w:hAnsi="Garamond"/>
              </w:rPr>
              <w:t xml:space="preserve">, </w:t>
            </w:r>
            <w:r>
              <w:rPr>
                <w:rFonts w:ascii="Garamond" w:hAnsi="Garamond"/>
                <w:i/>
              </w:rPr>
              <w:t xml:space="preserve">Discourse on the Origins of Inequality </w:t>
            </w:r>
            <w:r w:rsidR="00097A75">
              <w:rPr>
                <w:rFonts w:ascii="Garamond" w:hAnsi="Garamond"/>
              </w:rPr>
              <w:t>pp. 52-71</w:t>
            </w:r>
          </w:p>
          <w:p w14:paraId="3FCCC2AD" w14:textId="38DD5913" w:rsidR="00AD3849" w:rsidRPr="00897313" w:rsidRDefault="00AD3849" w:rsidP="00AD3849">
            <w:pPr>
              <w:widowControl w:val="0"/>
              <w:autoSpaceDE w:val="0"/>
              <w:autoSpaceDN w:val="0"/>
              <w:adjustRightInd w:val="0"/>
              <w:ind w:right="-720"/>
              <w:rPr>
                <w:rFonts w:ascii="Garamond" w:hAnsi="Garamond" w:cs="Bookman Old Style"/>
                <w:b/>
                <w:bCs/>
              </w:rPr>
            </w:pPr>
            <w:r w:rsidRPr="00421FE1">
              <w:rPr>
                <w:rFonts w:ascii="Garamond" w:hAnsi="Garamond"/>
              </w:rPr>
              <w:t>Rousseau</w:t>
            </w:r>
            <w:r>
              <w:rPr>
                <w:rFonts w:ascii="Garamond" w:hAnsi="Garamond"/>
              </w:rPr>
              <w:t xml:space="preserve">, </w:t>
            </w:r>
            <w:r>
              <w:rPr>
                <w:rFonts w:ascii="Garamond" w:hAnsi="Garamond"/>
                <w:i/>
              </w:rPr>
              <w:t xml:space="preserve">Discourse on the Origins of Inequality </w:t>
            </w:r>
            <w:r w:rsidR="00097A75">
              <w:rPr>
                <w:rFonts w:ascii="Garamond" w:hAnsi="Garamond"/>
              </w:rPr>
              <w:t>pp. 71</w:t>
            </w:r>
            <w:r>
              <w:rPr>
                <w:rFonts w:ascii="Garamond" w:hAnsi="Garamond"/>
              </w:rPr>
              <w:t>-</w:t>
            </w:r>
            <w:r w:rsidR="0021697F">
              <w:rPr>
                <w:rFonts w:ascii="Garamond" w:hAnsi="Garamond"/>
              </w:rPr>
              <w:t>92</w:t>
            </w:r>
          </w:p>
          <w:p w14:paraId="2D553333" w14:textId="77777777" w:rsidR="00AD3849" w:rsidRPr="007E1CB5" w:rsidRDefault="00AD3849" w:rsidP="00AD3849">
            <w:pPr>
              <w:widowControl w:val="0"/>
              <w:autoSpaceDE w:val="0"/>
              <w:autoSpaceDN w:val="0"/>
              <w:adjustRightInd w:val="0"/>
              <w:ind w:right="-720"/>
              <w:rPr>
                <w:rFonts w:ascii="Garamond" w:hAnsi="Garamond"/>
              </w:rPr>
            </w:pPr>
          </w:p>
        </w:tc>
      </w:tr>
      <w:tr w:rsidR="00AD3849" w14:paraId="09674DEC" w14:textId="77777777" w:rsidTr="00AD3849">
        <w:tc>
          <w:tcPr>
            <w:tcW w:w="1080" w:type="dxa"/>
          </w:tcPr>
          <w:p w14:paraId="0853D2BF" w14:textId="77777777" w:rsidR="00AD3849" w:rsidRDefault="00AD3849" w:rsidP="00AD3849">
            <w:pPr>
              <w:rPr>
                <w:rFonts w:ascii="Garamond" w:hAnsi="Garamond" w:cs="Bookman Old Style"/>
              </w:rPr>
            </w:pPr>
            <w:r>
              <w:rPr>
                <w:rFonts w:ascii="Garamond" w:hAnsi="Garamond" w:cs="Bookman Old Style"/>
              </w:rPr>
              <w:t>9</w:t>
            </w:r>
          </w:p>
        </w:tc>
        <w:tc>
          <w:tcPr>
            <w:tcW w:w="1440" w:type="dxa"/>
          </w:tcPr>
          <w:p w14:paraId="12C89A8B" w14:textId="77777777" w:rsidR="00AD3849" w:rsidRDefault="00AD3849" w:rsidP="00AD3849">
            <w:pPr>
              <w:rPr>
                <w:rFonts w:ascii="Garamond" w:hAnsi="Garamond" w:cs="Bookman Old Style"/>
              </w:rPr>
            </w:pPr>
            <w:r>
              <w:rPr>
                <w:rFonts w:ascii="Garamond" w:hAnsi="Garamond" w:cs="Bookman Old Style"/>
              </w:rPr>
              <w:t>Mon. 10/12</w:t>
            </w:r>
          </w:p>
          <w:p w14:paraId="34DD7FF8" w14:textId="77777777" w:rsidR="00AD3849" w:rsidRDefault="00AD3849" w:rsidP="00AD3849">
            <w:pPr>
              <w:rPr>
                <w:rFonts w:ascii="Garamond" w:hAnsi="Garamond" w:cs="Bookman Old Style"/>
              </w:rPr>
            </w:pPr>
            <w:r>
              <w:rPr>
                <w:rFonts w:ascii="Garamond" w:hAnsi="Garamond" w:cs="Bookman Old Style"/>
              </w:rPr>
              <w:t>Wed. 10/14</w:t>
            </w:r>
          </w:p>
          <w:p w14:paraId="30830CC9" w14:textId="77777777" w:rsidR="00AD3849" w:rsidRDefault="00AD3849" w:rsidP="00AD3849">
            <w:pPr>
              <w:rPr>
                <w:rFonts w:ascii="Garamond" w:hAnsi="Garamond" w:cs="Bookman Old Style"/>
              </w:rPr>
            </w:pPr>
            <w:r>
              <w:rPr>
                <w:rFonts w:ascii="Garamond" w:hAnsi="Garamond" w:cs="Bookman Old Style"/>
              </w:rPr>
              <w:t>Fri. 10/16</w:t>
            </w:r>
          </w:p>
        </w:tc>
        <w:tc>
          <w:tcPr>
            <w:tcW w:w="7560" w:type="dxa"/>
          </w:tcPr>
          <w:p w14:paraId="37E92250" w14:textId="3E697D2E" w:rsidR="0021697F" w:rsidRPr="00897313" w:rsidRDefault="0021697F" w:rsidP="0021697F">
            <w:pPr>
              <w:widowControl w:val="0"/>
              <w:autoSpaceDE w:val="0"/>
              <w:autoSpaceDN w:val="0"/>
              <w:adjustRightInd w:val="0"/>
              <w:ind w:right="-720"/>
              <w:rPr>
                <w:rFonts w:ascii="Garamond" w:hAnsi="Garamond" w:cs="Bookman Old Style"/>
                <w:b/>
                <w:bCs/>
              </w:rPr>
            </w:pPr>
            <w:r w:rsidRPr="00421FE1">
              <w:rPr>
                <w:rFonts w:ascii="Garamond" w:hAnsi="Garamond"/>
              </w:rPr>
              <w:t>Rousseau</w:t>
            </w:r>
            <w:r>
              <w:rPr>
                <w:rFonts w:ascii="Garamond" w:hAnsi="Garamond"/>
              </w:rPr>
              <w:t xml:space="preserve">, </w:t>
            </w:r>
            <w:r>
              <w:rPr>
                <w:rFonts w:ascii="Garamond" w:hAnsi="Garamond"/>
                <w:i/>
              </w:rPr>
              <w:t xml:space="preserve">Discourse on the Origins of Inequality </w:t>
            </w:r>
            <w:r>
              <w:rPr>
                <w:rFonts w:ascii="Garamond" w:hAnsi="Garamond"/>
              </w:rPr>
              <w:t>pp. 92-117</w:t>
            </w:r>
          </w:p>
          <w:p w14:paraId="2E8E3DA2" w14:textId="61B59695" w:rsidR="00AD3849" w:rsidRPr="00DD0FD4" w:rsidRDefault="00AD3849" w:rsidP="00AD3849">
            <w:pPr>
              <w:widowControl w:val="0"/>
              <w:autoSpaceDE w:val="0"/>
              <w:autoSpaceDN w:val="0"/>
              <w:adjustRightInd w:val="0"/>
              <w:ind w:right="-720"/>
              <w:rPr>
                <w:rFonts w:ascii="Garamond" w:hAnsi="Garamond"/>
              </w:rPr>
            </w:pPr>
            <w:r w:rsidRPr="00421FE1">
              <w:rPr>
                <w:rFonts w:ascii="Garamond" w:hAnsi="Garamond"/>
              </w:rPr>
              <w:t xml:space="preserve">Rousseau, </w:t>
            </w:r>
            <w:r w:rsidRPr="00421FE1">
              <w:rPr>
                <w:rFonts w:ascii="Garamond" w:hAnsi="Garamond"/>
                <w:i/>
              </w:rPr>
              <w:t>On the Social Contract</w:t>
            </w:r>
            <w:r>
              <w:rPr>
                <w:rFonts w:ascii="Garamond" w:hAnsi="Garamond"/>
              </w:rPr>
              <w:t xml:space="preserve"> </w:t>
            </w:r>
            <w:r w:rsidR="0021697F">
              <w:rPr>
                <w:rFonts w:ascii="Garamond" w:hAnsi="Garamond"/>
              </w:rPr>
              <w:t>pp. 181-199</w:t>
            </w:r>
          </w:p>
          <w:p w14:paraId="21DF35B0" w14:textId="657E86A5" w:rsidR="00AD3849" w:rsidRDefault="00AD3849" w:rsidP="00AD3849">
            <w:pPr>
              <w:widowControl w:val="0"/>
              <w:autoSpaceDE w:val="0"/>
              <w:autoSpaceDN w:val="0"/>
              <w:adjustRightInd w:val="0"/>
              <w:ind w:right="-720"/>
              <w:rPr>
                <w:rFonts w:ascii="Garamond" w:hAnsi="Garamond"/>
              </w:rPr>
            </w:pPr>
            <w:r w:rsidRPr="00421FE1">
              <w:rPr>
                <w:rFonts w:ascii="Garamond" w:hAnsi="Garamond"/>
              </w:rPr>
              <w:t xml:space="preserve">Rousseau, </w:t>
            </w:r>
            <w:r w:rsidRPr="00421FE1">
              <w:rPr>
                <w:rFonts w:ascii="Garamond" w:hAnsi="Garamond"/>
                <w:i/>
              </w:rPr>
              <w:t>On the Social Contract</w:t>
            </w:r>
            <w:r>
              <w:rPr>
                <w:rFonts w:ascii="Garamond" w:hAnsi="Garamond"/>
                <w:i/>
              </w:rPr>
              <w:t xml:space="preserve"> </w:t>
            </w:r>
            <w:r w:rsidR="0021697F">
              <w:rPr>
                <w:rFonts w:ascii="Garamond" w:hAnsi="Garamond"/>
              </w:rPr>
              <w:t>pp. 200-221</w:t>
            </w:r>
          </w:p>
          <w:p w14:paraId="342BA50A" w14:textId="77777777" w:rsidR="00AD3849" w:rsidRDefault="00AD3849" w:rsidP="0021697F">
            <w:pPr>
              <w:widowControl w:val="0"/>
              <w:autoSpaceDE w:val="0"/>
              <w:autoSpaceDN w:val="0"/>
              <w:adjustRightInd w:val="0"/>
              <w:ind w:right="-720"/>
              <w:rPr>
                <w:rFonts w:ascii="Garamond" w:hAnsi="Garamond" w:cs="Bookman Old Style"/>
              </w:rPr>
            </w:pPr>
          </w:p>
        </w:tc>
      </w:tr>
      <w:tr w:rsidR="00AD3849" w14:paraId="0A3747A1" w14:textId="77777777" w:rsidTr="00AD3849">
        <w:tc>
          <w:tcPr>
            <w:tcW w:w="1080" w:type="dxa"/>
          </w:tcPr>
          <w:p w14:paraId="5B250FAE" w14:textId="77777777" w:rsidR="00AD3849" w:rsidRDefault="00AD3849" w:rsidP="00AD3849">
            <w:pPr>
              <w:rPr>
                <w:rFonts w:ascii="Garamond" w:hAnsi="Garamond" w:cs="Bookman Old Style"/>
              </w:rPr>
            </w:pPr>
            <w:r>
              <w:rPr>
                <w:rFonts w:ascii="Garamond" w:hAnsi="Garamond" w:cs="Bookman Old Style"/>
              </w:rPr>
              <w:t>10</w:t>
            </w:r>
          </w:p>
        </w:tc>
        <w:tc>
          <w:tcPr>
            <w:tcW w:w="1440" w:type="dxa"/>
          </w:tcPr>
          <w:p w14:paraId="37D761D9" w14:textId="77777777" w:rsidR="00AD3849" w:rsidRDefault="00AD3849" w:rsidP="00AD3849">
            <w:pPr>
              <w:rPr>
                <w:rFonts w:ascii="Garamond" w:hAnsi="Garamond" w:cs="Bookman Old Style"/>
              </w:rPr>
            </w:pPr>
            <w:r>
              <w:rPr>
                <w:rFonts w:ascii="Garamond" w:hAnsi="Garamond" w:cs="Bookman Old Style"/>
              </w:rPr>
              <w:t>Mon. 10/19</w:t>
            </w:r>
          </w:p>
          <w:p w14:paraId="5CD1A14A" w14:textId="77777777" w:rsidR="00AD3849" w:rsidRDefault="00AD3849" w:rsidP="00AD3849">
            <w:pPr>
              <w:rPr>
                <w:rFonts w:ascii="Garamond" w:hAnsi="Garamond" w:cs="Bookman Old Style"/>
              </w:rPr>
            </w:pPr>
            <w:r>
              <w:rPr>
                <w:rFonts w:ascii="Garamond" w:hAnsi="Garamond" w:cs="Bookman Old Style"/>
              </w:rPr>
              <w:t>Wed. 10/21</w:t>
            </w:r>
          </w:p>
          <w:p w14:paraId="71257D74" w14:textId="77777777" w:rsidR="00AD3849" w:rsidRDefault="00AD3849" w:rsidP="00AD3849">
            <w:pPr>
              <w:rPr>
                <w:rFonts w:ascii="Garamond" w:hAnsi="Garamond" w:cs="Bookman Old Style"/>
              </w:rPr>
            </w:pPr>
            <w:r>
              <w:rPr>
                <w:rFonts w:ascii="Garamond" w:hAnsi="Garamond" w:cs="Bookman Old Style"/>
              </w:rPr>
              <w:t>Fri. 10/23</w:t>
            </w:r>
          </w:p>
        </w:tc>
        <w:tc>
          <w:tcPr>
            <w:tcW w:w="7560" w:type="dxa"/>
          </w:tcPr>
          <w:p w14:paraId="3EAA0DA7" w14:textId="04D69CE6" w:rsidR="0021697F" w:rsidRPr="00DD0FD4" w:rsidRDefault="0021697F" w:rsidP="0021697F">
            <w:pPr>
              <w:widowControl w:val="0"/>
              <w:autoSpaceDE w:val="0"/>
              <w:autoSpaceDN w:val="0"/>
              <w:adjustRightInd w:val="0"/>
              <w:ind w:right="-720"/>
              <w:rPr>
                <w:rFonts w:ascii="Garamond" w:hAnsi="Garamond"/>
              </w:rPr>
            </w:pPr>
            <w:r w:rsidRPr="00421FE1">
              <w:rPr>
                <w:rFonts w:ascii="Garamond" w:hAnsi="Garamond"/>
              </w:rPr>
              <w:t xml:space="preserve">Rousseau, </w:t>
            </w:r>
            <w:r w:rsidRPr="00421FE1">
              <w:rPr>
                <w:rFonts w:ascii="Garamond" w:hAnsi="Garamond"/>
                <w:i/>
              </w:rPr>
              <w:t>On the Social Contract</w:t>
            </w:r>
            <w:r>
              <w:rPr>
                <w:rFonts w:ascii="Garamond" w:hAnsi="Garamond"/>
                <w:i/>
              </w:rPr>
              <w:t xml:space="preserve"> </w:t>
            </w:r>
            <w:r>
              <w:rPr>
                <w:rFonts w:ascii="Garamond" w:hAnsi="Garamond"/>
              </w:rPr>
              <w:t>pp. 222 - 243</w:t>
            </w:r>
          </w:p>
          <w:p w14:paraId="464AC8B8" w14:textId="1C7308C3" w:rsidR="00AD3849" w:rsidRPr="00DD0FD4" w:rsidRDefault="00AD3849" w:rsidP="00AD3849">
            <w:pPr>
              <w:widowControl w:val="0"/>
              <w:autoSpaceDE w:val="0"/>
              <w:autoSpaceDN w:val="0"/>
              <w:adjustRightInd w:val="0"/>
              <w:ind w:right="-720"/>
              <w:rPr>
                <w:rFonts w:ascii="Garamond" w:hAnsi="Garamond"/>
              </w:rPr>
            </w:pPr>
            <w:r w:rsidRPr="00421FE1">
              <w:rPr>
                <w:rFonts w:ascii="Garamond" w:hAnsi="Garamond"/>
              </w:rPr>
              <w:t xml:space="preserve">Rousseau, </w:t>
            </w:r>
            <w:r w:rsidRPr="00421FE1">
              <w:rPr>
                <w:rFonts w:ascii="Garamond" w:hAnsi="Garamond"/>
                <w:i/>
              </w:rPr>
              <w:t>On the Social Contract</w:t>
            </w:r>
            <w:r>
              <w:rPr>
                <w:rFonts w:ascii="Garamond" w:hAnsi="Garamond"/>
                <w:i/>
              </w:rPr>
              <w:t xml:space="preserve"> </w:t>
            </w:r>
            <w:r w:rsidR="0021697F">
              <w:rPr>
                <w:rFonts w:ascii="Garamond" w:hAnsi="Garamond"/>
              </w:rPr>
              <w:t>pp. 243-262</w:t>
            </w:r>
          </w:p>
          <w:p w14:paraId="3E03252B" w14:textId="5E8A3D0F" w:rsidR="00AD3849" w:rsidRPr="00DD0FD4" w:rsidRDefault="00AD3849" w:rsidP="00AD3849">
            <w:pPr>
              <w:widowControl w:val="0"/>
              <w:autoSpaceDE w:val="0"/>
              <w:autoSpaceDN w:val="0"/>
              <w:adjustRightInd w:val="0"/>
              <w:ind w:left="720" w:right="-720" w:hanging="720"/>
              <w:rPr>
                <w:rFonts w:ascii="Garamond" w:hAnsi="Garamond" w:cs="Bookman Old Style"/>
              </w:rPr>
            </w:pPr>
            <w:r w:rsidRPr="00421FE1">
              <w:rPr>
                <w:rFonts w:ascii="Garamond" w:hAnsi="Garamond"/>
              </w:rPr>
              <w:t xml:space="preserve">Rousseau, </w:t>
            </w:r>
            <w:r w:rsidRPr="00421FE1">
              <w:rPr>
                <w:rFonts w:ascii="Garamond" w:hAnsi="Garamond"/>
                <w:i/>
              </w:rPr>
              <w:t>On the Social Contract</w:t>
            </w:r>
            <w:r>
              <w:rPr>
                <w:rFonts w:ascii="Garamond" w:hAnsi="Garamond"/>
                <w:i/>
              </w:rPr>
              <w:t xml:space="preserve"> </w:t>
            </w:r>
            <w:r w:rsidR="0021697F">
              <w:rPr>
                <w:rFonts w:ascii="Garamond" w:hAnsi="Garamond"/>
              </w:rPr>
              <w:t>pp. 262-</w:t>
            </w:r>
            <w:r w:rsidR="00C84268">
              <w:rPr>
                <w:rFonts w:ascii="Garamond" w:hAnsi="Garamond"/>
              </w:rPr>
              <w:t>281</w:t>
            </w:r>
          </w:p>
          <w:p w14:paraId="6A98FD38" w14:textId="77777777" w:rsidR="00AD3849" w:rsidRPr="007E1CB5" w:rsidRDefault="00AD3849" w:rsidP="0021697F">
            <w:pPr>
              <w:widowControl w:val="0"/>
              <w:autoSpaceDE w:val="0"/>
              <w:autoSpaceDN w:val="0"/>
              <w:adjustRightInd w:val="0"/>
              <w:ind w:right="-720"/>
              <w:rPr>
                <w:rFonts w:ascii="Garamond" w:hAnsi="Garamond" w:cs="Bookman Old Style"/>
                <w:b/>
              </w:rPr>
            </w:pPr>
          </w:p>
        </w:tc>
      </w:tr>
      <w:tr w:rsidR="00AD3849" w14:paraId="1A5D185A" w14:textId="77777777" w:rsidTr="00AD3849">
        <w:tc>
          <w:tcPr>
            <w:tcW w:w="1080" w:type="dxa"/>
          </w:tcPr>
          <w:p w14:paraId="05C3AFC0" w14:textId="77777777" w:rsidR="00AD3849" w:rsidRDefault="00AD3849" w:rsidP="00AD3849">
            <w:pPr>
              <w:rPr>
                <w:rFonts w:ascii="Garamond" w:hAnsi="Garamond" w:cs="Bookman Old Style"/>
              </w:rPr>
            </w:pPr>
            <w:r>
              <w:rPr>
                <w:rFonts w:ascii="Garamond" w:hAnsi="Garamond" w:cs="Bookman Old Style"/>
              </w:rPr>
              <w:t>11</w:t>
            </w:r>
          </w:p>
        </w:tc>
        <w:tc>
          <w:tcPr>
            <w:tcW w:w="1440" w:type="dxa"/>
          </w:tcPr>
          <w:p w14:paraId="3F3A1E6F" w14:textId="77777777" w:rsidR="00AD3849" w:rsidRDefault="00AD3849" w:rsidP="00AD3849">
            <w:pPr>
              <w:rPr>
                <w:rFonts w:ascii="Garamond" w:hAnsi="Garamond" w:cs="Bookman Old Style"/>
              </w:rPr>
            </w:pPr>
            <w:r>
              <w:rPr>
                <w:rFonts w:ascii="Garamond" w:hAnsi="Garamond" w:cs="Bookman Old Style"/>
              </w:rPr>
              <w:t>Mon. 10/26</w:t>
            </w:r>
          </w:p>
          <w:p w14:paraId="33AE5F51" w14:textId="77777777" w:rsidR="00AD3849" w:rsidRDefault="00AD3849" w:rsidP="00AD3849">
            <w:pPr>
              <w:rPr>
                <w:rFonts w:ascii="Garamond" w:hAnsi="Garamond" w:cs="Bookman Old Style"/>
              </w:rPr>
            </w:pPr>
            <w:r>
              <w:rPr>
                <w:rFonts w:ascii="Garamond" w:hAnsi="Garamond" w:cs="Bookman Old Style"/>
              </w:rPr>
              <w:t>Wed. 10/28</w:t>
            </w:r>
          </w:p>
          <w:p w14:paraId="438B7BD8" w14:textId="77777777" w:rsidR="00AD3849" w:rsidRDefault="00AD3849" w:rsidP="00AD3849">
            <w:pPr>
              <w:rPr>
                <w:rFonts w:ascii="Garamond" w:hAnsi="Garamond" w:cs="Bookman Old Style"/>
              </w:rPr>
            </w:pPr>
            <w:r>
              <w:rPr>
                <w:rFonts w:ascii="Garamond" w:hAnsi="Garamond" w:cs="Bookman Old Style"/>
              </w:rPr>
              <w:t>Fri. 10/30</w:t>
            </w:r>
          </w:p>
        </w:tc>
        <w:tc>
          <w:tcPr>
            <w:tcW w:w="7560" w:type="dxa"/>
          </w:tcPr>
          <w:p w14:paraId="035EBA18" w14:textId="3D2F5DD4" w:rsidR="0021697F" w:rsidRPr="004B5651" w:rsidRDefault="0021697F" w:rsidP="0021697F">
            <w:pPr>
              <w:widowControl w:val="0"/>
              <w:autoSpaceDE w:val="0"/>
              <w:autoSpaceDN w:val="0"/>
              <w:adjustRightInd w:val="0"/>
              <w:ind w:right="-720"/>
              <w:rPr>
                <w:rFonts w:ascii="Garamond" w:hAnsi="Garamond" w:cs="Bookman Old Style"/>
                <w:b/>
              </w:rPr>
            </w:pPr>
            <w:r w:rsidRPr="00421FE1">
              <w:rPr>
                <w:rFonts w:ascii="Garamond" w:hAnsi="Garamond"/>
              </w:rPr>
              <w:t xml:space="preserve">Rousseau, </w:t>
            </w:r>
            <w:r w:rsidRPr="00421FE1">
              <w:rPr>
                <w:rFonts w:ascii="Garamond" w:hAnsi="Garamond"/>
                <w:i/>
              </w:rPr>
              <w:t>On the Social Contract</w:t>
            </w:r>
            <w:r>
              <w:rPr>
                <w:rFonts w:ascii="Garamond" w:hAnsi="Garamond"/>
              </w:rPr>
              <w:t xml:space="preserve">, </w:t>
            </w:r>
            <w:r w:rsidR="00C84268">
              <w:rPr>
                <w:rFonts w:ascii="Garamond" w:hAnsi="Garamond"/>
              </w:rPr>
              <w:t>pp. 281-309</w:t>
            </w:r>
          </w:p>
          <w:p w14:paraId="5EEEB681" w14:textId="77777777" w:rsidR="0021697F" w:rsidRDefault="0021697F" w:rsidP="0021697F">
            <w:pPr>
              <w:widowControl w:val="0"/>
              <w:autoSpaceDE w:val="0"/>
              <w:autoSpaceDN w:val="0"/>
              <w:adjustRightInd w:val="0"/>
              <w:ind w:right="-720"/>
              <w:rPr>
                <w:rFonts w:ascii="Garamond" w:hAnsi="Garamond" w:cs="Bookman Old Style"/>
                <w:b/>
              </w:rPr>
            </w:pPr>
            <w:r>
              <w:rPr>
                <w:rFonts w:ascii="Garamond" w:hAnsi="Garamond" w:cs="Bookman Old Style"/>
                <w:b/>
              </w:rPr>
              <w:t>In-Class Test</w:t>
            </w:r>
          </w:p>
          <w:p w14:paraId="78900EB6" w14:textId="3CFAD769" w:rsidR="00AD3849" w:rsidRPr="00BE01EE" w:rsidRDefault="0021697F" w:rsidP="00AD3849">
            <w:pPr>
              <w:widowControl w:val="0"/>
              <w:autoSpaceDE w:val="0"/>
              <w:autoSpaceDN w:val="0"/>
              <w:adjustRightInd w:val="0"/>
              <w:ind w:right="-720"/>
              <w:rPr>
                <w:rFonts w:ascii="Garamond" w:hAnsi="Garamond"/>
              </w:rPr>
            </w:pPr>
            <w:r w:rsidRPr="00421FE1">
              <w:rPr>
                <w:rFonts w:ascii="Garamond" w:hAnsi="Garamond"/>
              </w:rPr>
              <w:t xml:space="preserve">Marx and Engels, </w:t>
            </w:r>
            <w:r w:rsidRPr="00421FE1">
              <w:rPr>
                <w:rFonts w:ascii="Garamond" w:hAnsi="Garamond"/>
                <w:i/>
              </w:rPr>
              <w:t>Communist Manifesto</w:t>
            </w:r>
            <w:r>
              <w:rPr>
                <w:rFonts w:ascii="Garamond" w:hAnsi="Garamond"/>
                <w:i/>
              </w:rPr>
              <w:t xml:space="preserve"> </w:t>
            </w:r>
            <w:r>
              <w:rPr>
                <w:rFonts w:ascii="Garamond" w:hAnsi="Garamond"/>
              </w:rPr>
              <w:t>pp. 21- 46</w:t>
            </w:r>
          </w:p>
          <w:p w14:paraId="6941BF84" w14:textId="77777777" w:rsidR="00AD3849" w:rsidRPr="007E1CB5" w:rsidRDefault="00AD3849" w:rsidP="0021697F">
            <w:pPr>
              <w:widowControl w:val="0"/>
              <w:autoSpaceDE w:val="0"/>
              <w:autoSpaceDN w:val="0"/>
              <w:adjustRightInd w:val="0"/>
              <w:ind w:right="-720"/>
              <w:rPr>
                <w:rFonts w:ascii="Garamond" w:hAnsi="Garamond"/>
              </w:rPr>
            </w:pPr>
          </w:p>
        </w:tc>
      </w:tr>
      <w:tr w:rsidR="00AD3849" w14:paraId="3D735E55" w14:textId="77777777" w:rsidTr="00AD3849">
        <w:tc>
          <w:tcPr>
            <w:tcW w:w="1080" w:type="dxa"/>
          </w:tcPr>
          <w:p w14:paraId="007BEFAB" w14:textId="77777777" w:rsidR="00AD3849" w:rsidRDefault="00AD3849" w:rsidP="00AD3849">
            <w:pPr>
              <w:rPr>
                <w:rFonts w:ascii="Garamond" w:hAnsi="Garamond" w:cs="Bookman Old Style"/>
              </w:rPr>
            </w:pPr>
            <w:r>
              <w:rPr>
                <w:rFonts w:ascii="Garamond" w:hAnsi="Garamond" w:cs="Bookman Old Style"/>
              </w:rPr>
              <w:t>12</w:t>
            </w:r>
          </w:p>
        </w:tc>
        <w:tc>
          <w:tcPr>
            <w:tcW w:w="1440" w:type="dxa"/>
          </w:tcPr>
          <w:p w14:paraId="59DBB07D" w14:textId="2E85B807" w:rsidR="00AD3849" w:rsidRDefault="0021697F" w:rsidP="00AD3849">
            <w:pPr>
              <w:rPr>
                <w:rFonts w:ascii="Garamond" w:hAnsi="Garamond" w:cs="Bookman Old Style"/>
              </w:rPr>
            </w:pPr>
            <w:r>
              <w:rPr>
                <w:rFonts w:ascii="Garamond" w:hAnsi="Garamond" w:cs="Bookman Old Style"/>
              </w:rPr>
              <w:t>Mon. 11/2</w:t>
            </w:r>
          </w:p>
          <w:p w14:paraId="5C0E843C" w14:textId="77777777" w:rsidR="00AD3849" w:rsidRDefault="00AD3849" w:rsidP="00AD3849">
            <w:pPr>
              <w:rPr>
                <w:rFonts w:ascii="Garamond" w:hAnsi="Garamond" w:cs="Bookman Old Style"/>
              </w:rPr>
            </w:pPr>
            <w:r>
              <w:rPr>
                <w:rFonts w:ascii="Garamond" w:hAnsi="Garamond" w:cs="Bookman Old Style"/>
              </w:rPr>
              <w:t>Wed. 11/4</w:t>
            </w:r>
          </w:p>
          <w:p w14:paraId="5AF1BF94" w14:textId="77777777" w:rsidR="0021697F" w:rsidRDefault="0021697F" w:rsidP="00AD3849">
            <w:pPr>
              <w:rPr>
                <w:rFonts w:ascii="Garamond" w:hAnsi="Garamond" w:cs="Bookman Old Style"/>
              </w:rPr>
            </w:pPr>
          </w:p>
          <w:p w14:paraId="33F3EBA2" w14:textId="77777777" w:rsidR="00AD3849" w:rsidRDefault="00AD3849" w:rsidP="00AD3849">
            <w:pPr>
              <w:rPr>
                <w:rFonts w:ascii="Garamond" w:hAnsi="Garamond" w:cs="Bookman Old Style"/>
              </w:rPr>
            </w:pPr>
            <w:r>
              <w:rPr>
                <w:rFonts w:ascii="Garamond" w:hAnsi="Garamond" w:cs="Bookman Old Style"/>
              </w:rPr>
              <w:t>Fri. 11/6</w:t>
            </w:r>
          </w:p>
        </w:tc>
        <w:tc>
          <w:tcPr>
            <w:tcW w:w="7560" w:type="dxa"/>
          </w:tcPr>
          <w:p w14:paraId="1AAA8A74" w14:textId="1B8E4BB3" w:rsidR="0021697F" w:rsidRPr="00BE01EE" w:rsidRDefault="0021697F" w:rsidP="0021697F">
            <w:pPr>
              <w:widowControl w:val="0"/>
              <w:autoSpaceDE w:val="0"/>
              <w:autoSpaceDN w:val="0"/>
              <w:adjustRightInd w:val="0"/>
              <w:ind w:right="-720"/>
              <w:rPr>
                <w:rFonts w:ascii="Garamond" w:hAnsi="Garamond"/>
              </w:rPr>
            </w:pPr>
            <w:r w:rsidRPr="00421FE1">
              <w:rPr>
                <w:rFonts w:ascii="Garamond" w:hAnsi="Garamond"/>
              </w:rPr>
              <w:t xml:space="preserve">Marx and Engels, </w:t>
            </w:r>
            <w:r w:rsidRPr="00421FE1">
              <w:rPr>
                <w:rFonts w:ascii="Garamond" w:hAnsi="Garamond"/>
                <w:i/>
              </w:rPr>
              <w:t>Communist Manifesto</w:t>
            </w:r>
            <w:r>
              <w:rPr>
                <w:rFonts w:ascii="Garamond" w:hAnsi="Garamond"/>
                <w:i/>
              </w:rPr>
              <w:t xml:space="preserve"> </w:t>
            </w:r>
            <w:r>
              <w:rPr>
                <w:rFonts w:ascii="Garamond" w:hAnsi="Garamond"/>
              </w:rPr>
              <w:t>pp. 46-74</w:t>
            </w:r>
          </w:p>
          <w:p w14:paraId="2FA366AA" w14:textId="77777777" w:rsidR="00AD3849" w:rsidRPr="00AD127A" w:rsidRDefault="00AD3849" w:rsidP="00AD3849">
            <w:pPr>
              <w:widowControl w:val="0"/>
              <w:autoSpaceDE w:val="0"/>
              <w:autoSpaceDN w:val="0"/>
              <w:adjustRightInd w:val="0"/>
              <w:ind w:right="-720"/>
              <w:rPr>
                <w:rFonts w:ascii="Garamond" w:hAnsi="Garamond" w:cs="Bookman Old Style"/>
              </w:rPr>
            </w:pPr>
            <w:r>
              <w:rPr>
                <w:rFonts w:ascii="Garamond" w:hAnsi="Garamond"/>
              </w:rPr>
              <w:t>Al</w:t>
            </w:r>
            <w:r w:rsidRPr="00421FE1">
              <w:rPr>
                <w:rFonts w:ascii="Garamond" w:hAnsi="Garamond"/>
              </w:rPr>
              <w:t xml:space="preserve">exandra Kollontai, </w:t>
            </w:r>
            <w:r>
              <w:rPr>
                <w:rFonts w:ascii="Garamond" w:hAnsi="Garamond" w:cs="Bookman Old Style"/>
              </w:rPr>
              <w:t>“</w:t>
            </w:r>
            <w:r w:rsidRPr="00897313">
              <w:rPr>
                <w:rFonts w:ascii="Garamond" w:hAnsi="Garamond" w:cs="Bookman Old Style"/>
              </w:rPr>
              <w:t>The Soci</w:t>
            </w:r>
            <w:r>
              <w:rPr>
                <w:rFonts w:ascii="Garamond" w:hAnsi="Garamond" w:cs="Bookman Old Style"/>
              </w:rPr>
              <w:t xml:space="preserve">al Basis of the Woman Question,” “Theses on Communist Morality in the Sphere of Martial Relations.” </w:t>
            </w:r>
          </w:p>
          <w:p w14:paraId="2AA6662B" w14:textId="77777777" w:rsidR="00AD3849" w:rsidRDefault="00AD3849" w:rsidP="00AD3849">
            <w:pPr>
              <w:widowControl w:val="0"/>
              <w:autoSpaceDE w:val="0"/>
              <w:autoSpaceDN w:val="0"/>
              <w:adjustRightInd w:val="0"/>
              <w:ind w:right="-720"/>
              <w:rPr>
                <w:rFonts w:ascii="Garamond" w:hAnsi="Garamond" w:cs="Bookman Old Style"/>
              </w:rPr>
            </w:pPr>
            <w:r>
              <w:rPr>
                <w:rFonts w:ascii="Garamond" w:hAnsi="Garamond" w:cs="Bookman Old Style"/>
              </w:rPr>
              <w:t>Kollontai, “Soon (In 48 Years’ Time),” “S</w:t>
            </w:r>
            <w:r w:rsidRPr="00897313">
              <w:rPr>
                <w:rFonts w:ascii="Garamond" w:hAnsi="Garamond" w:cs="Bookman Old Style"/>
              </w:rPr>
              <w:t>exual Re</w:t>
            </w:r>
            <w:r>
              <w:rPr>
                <w:rFonts w:ascii="Garamond" w:hAnsi="Garamond" w:cs="Bookman Old Style"/>
              </w:rPr>
              <w:t>lations and the Class Struggle,” “Communism and the Family.”</w:t>
            </w:r>
          </w:p>
          <w:p w14:paraId="4CAA545D" w14:textId="77777777" w:rsidR="00AD3849" w:rsidRPr="003A3979" w:rsidRDefault="00AD3849" w:rsidP="00AD3849">
            <w:pPr>
              <w:widowControl w:val="0"/>
              <w:autoSpaceDE w:val="0"/>
              <w:autoSpaceDN w:val="0"/>
              <w:adjustRightInd w:val="0"/>
              <w:ind w:right="-1872"/>
              <w:rPr>
                <w:rFonts w:ascii="Garamond" w:hAnsi="Garamond" w:cs="Bookman Old Style"/>
                <w:sz w:val="20"/>
                <w:szCs w:val="20"/>
              </w:rPr>
            </w:pPr>
          </w:p>
        </w:tc>
      </w:tr>
      <w:tr w:rsidR="00AD3849" w14:paraId="206758C3" w14:textId="77777777" w:rsidTr="00AD3849">
        <w:tc>
          <w:tcPr>
            <w:tcW w:w="1080" w:type="dxa"/>
          </w:tcPr>
          <w:p w14:paraId="0DF6C7F6" w14:textId="77777777" w:rsidR="00AD3849" w:rsidRDefault="00AD3849" w:rsidP="00AD3849">
            <w:pPr>
              <w:rPr>
                <w:rFonts w:ascii="Garamond" w:hAnsi="Garamond" w:cs="Bookman Old Style"/>
              </w:rPr>
            </w:pPr>
            <w:r>
              <w:rPr>
                <w:rFonts w:ascii="Garamond" w:hAnsi="Garamond" w:cs="Bookman Old Style"/>
              </w:rPr>
              <w:t>13</w:t>
            </w:r>
          </w:p>
        </w:tc>
        <w:tc>
          <w:tcPr>
            <w:tcW w:w="1440" w:type="dxa"/>
          </w:tcPr>
          <w:p w14:paraId="4F61DD1E" w14:textId="77777777" w:rsidR="00AD3849" w:rsidRDefault="00AD3849" w:rsidP="00AD3849">
            <w:pPr>
              <w:rPr>
                <w:rFonts w:ascii="Garamond" w:hAnsi="Garamond" w:cs="Bookman Old Style"/>
              </w:rPr>
            </w:pPr>
            <w:r>
              <w:rPr>
                <w:rFonts w:ascii="Garamond" w:hAnsi="Garamond" w:cs="Bookman Old Style"/>
              </w:rPr>
              <w:t>Mon. 11/9</w:t>
            </w:r>
          </w:p>
          <w:p w14:paraId="786C9CF0" w14:textId="77777777" w:rsidR="00AD3849" w:rsidRDefault="00AD3849" w:rsidP="00AD3849">
            <w:pPr>
              <w:rPr>
                <w:rFonts w:ascii="Garamond" w:hAnsi="Garamond" w:cs="Bookman Old Style"/>
              </w:rPr>
            </w:pPr>
            <w:r>
              <w:rPr>
                <w:rFonts w:ascii="Garamond" w:hAnsi="Garamond" w:cs="Bookman Old Style"/>
              </w:rPr>
              <w:t>Wed. 11/11</w:t>
            </w:r>
          </w:p>
          <w:p w14:paraId="79CDA99B" w14:textId="77777777" w:rsidR="00AD3849" w:rsidRDefault="00AD3849" w:rsidP="00AD3849">
            <w:pPr>
              <w:rPr>
                <w:rFonts w:ascii="Garamond" w:hAnsi="Garamond" w:cs="Bookman Old Style"/>
              </w:rPr>
            </w:pPr>
            <w:r>
              <w:rPr>
                <w:rFonts w:ascii="Garamond" w:hAnsi="Garamond" w:cs="Bookman Old Style"/>
              </w:rPr>
              <w:t>Fri. 11/13</w:t>
            </w:r>
          </w:p>
        </w:tc>
        <w:tc>
          <w:tcPr>
            <w:tcW w:w="7560" w:type="dxa"/>
          </w:tcPr>
          <w:p w14:paraId="61F09A6A" w14:textId="77777777" w:rsidR="00AD3849" w:rsidRDefault="00AD3849" w:rsidP="00AD3849">
            <w:pPr>
              <w:widowControl w:val="0"/>
              <w:autoSpaceDE w:val="0"/>
              <w:autoSpaceDN w:val="0"/>
              <w:adjustRightInd w:val="0"/>
              <w:ind w:right="-720"/>
              <w:rPr>
                <w:rFonts w:ascii="Garamond" w:hAnsi="Garamond"/>
              </w:rPr>
            </w:pPr>
            <w:r w:rsidRPr="00421FE1">
              <w:rPr>
                <w:rFonts w:ascii="Garamond" w:hAnsi="Garamond"/>
              </w:rPr>
              <w:t>Emma Goldman</w:t>
            </w:r>
            <w:r>
              <w:rPr>
                <w:rFonts w:ascii="Garamond" w:hAnsi="Garamond"/>
              </w:rPr>
              <w:t xml:space="preserve">, “Anarchism: What it Really Stands For.” </w:t>
            </w:r>
          </w:p>
          <w:p w14:paraId="6660BF21" w14:textId="77777777" w:rsidR="00AD3849" w:rsidRDefault="00AD3849" w:rsidP="00AD3849">
            <w:pPr>
              <w:widowControl w:val="0"/>
              <w:autoSpaceDE w:val="0"/>
              <w:autoSpaceDN w:val="0"/>
              <w:adjustRightInd w:val="0"/>
              <w:ind w:right="-720"/>
              <w:rPr>
                <w:rFonts w:ascii="Garamond" w:hAnsi="Garamond"/>
              </w:rPr>
            </w:pPr>
            <w:r w:rsidRPr="00421FE1">
              <w:rPr>
                <w:rFonts w:ascii="Garamond" w:hAnsi="Garamond"/>
              </w:rPr>
              <w:t>Petyr Kropotkin</w:t>
            </w:r>
            <w:r>
              <w:rPr>
                <w:rFonts w:ascii="Garamond" w:hAnsi="Garamond"/>
              </w:rPr>
              <w:t>, “Mutual Aid”</w:t>
            </w:r>
          </w:p>
          <w:p w14:paraId="28914109" w14:textId="70DED49E" w:rsidR="00AD3849" w:rsidRDefault="00553DBA" w:rsidP="00AD3849">
            <w:pPr>
              <w:rPr>
                <w:rFonts w:ascii="Garamond" w:hAnsi="Garamond" w:cs="Bookman Old Style"/>
              </w:rPr>
            </w:pPr>
            <w:r>
              <w:rPr>
                <w:rFonts w:ascii="Garamond" w:hAnsi="Garamond" w:cs="Bookman Old Style"/>
                <w:b/>
              </w:rPr>
              <w:t xml:space="preserve">Second Paper Due Today. </w:t>
            </w:r>
            <w:r w:rsidR="00AD3849">
              <w:rPr>
                <w:rFonts w:ascii="Garamond" w:hAnsi="Garamond" w:cs="Bookman Old Style"/>
              </w:rPr>
              <w:t>Universal Declaration of Human Rights</w:t>
            </w:r>
          </w:p>
          <w:p w14:paraId="6778CD42" w14:textId="77777777" w:rsidR="00AD3849" w:rsidRDefault="00AD3849" w:rsidP="00AD3849">
            <w:pPr>
              <w:widowControl w:val="0"/>
              <w:autoSpaceDE w:val="0"/>
              <w:autoSpaceDN w:val="0"/>
              <w:adjustRightInd w:val="0"/>
              <w:ind w:right="-720"/>
              <w:rPr>
                <w:rFonts w:ascii="Garamond" w:hAnsi="Garamond" w:cs="Bookman Old Style"/>
              </w:rPr>
            </w:pPr>
          </w:p>
        </w:tc>
      </w:tr>
      <w:tr w:rsidR="00AD3849" w14:paraId="5F403848" w14:textId="77777777" w:rsidTr="00AD3849">
        <w:tc>
          <w:tcPr>
            <w:tcW w:w="1080" w:type="dxa"/>
          </w:tcPr>
          <w:p w14:paraId="37C4E704" w14:textId="77777777" w:rsidR="00AD3849" w:rsidRDefault="00AD3849" w:rsidP="00AD3849">
            <w:pPr>
              <w:rPr>
                <w:rFonts w:ascii="Garamond" w:hAnsi="Garamond" w:cs="Bookman Old Style"/>
              </w:rPr>
            </w:pPr>
            <w:r>
              <w:rPr>
                <w:rFonts w:ascii="Garamond" w:hAnsi="Garamond" w:cs="Bookman Old Style"/>
              </w:rPr>
              <w:t>14</w:t>
            </w:r>
          </w:p>
        </w:tc>
        <w:tc>
          <w:tcPr>
            <w:tcW w:w="1440" w:type="dxa"/>
          </w:tcPr>
          <w:p w14:paraId="17DF4472" w14:textId="77777777" w:rsidR="00AD3849" w:rsidRPr="00AD127A" w:rsidRDefault="00AD3849" w:rsidP="00AD3849">
            <w:pPr>
              <w:rPr>
                <w:rFonts w:ascii="Garamond" w:hAnsi="Garamond" w:cs="Bookman Old Style"/>
              </w:rPr>
            </w:pPr>
            <w:r>
              <w:rPr>
                <w:rFonts w:ascii="Garamond" w:hAnsi="Garamond" w:cs="Bookman Old Style"/>
              </w:rPr>
              <w:t>Mon. 11/16</w:t>
            </w:r>
          </w:p>
          <w:p w14:paraId="6B518188" w14:textId="77777777" w:rsidR="00AD3849" w:rsidRDefault="00AD3849" w:rsidP="00AD3849">
            <w:pPr>
              <w:rPr>
                <w:rFonts w:ascii="Garamond" w:hAnsi="Garamond" w:cs="Bookman Old Style"/>
              </w:rPr>
            </w:pPr>
            <w:r>
              <w:rPr>
                <w:rFonts w:ascii="Garamond" w:hAnsi="Garamond" w:cs="Bookman Old Style"/>
              </w:rPr>
              <w:t>Wed. 11/18</w:t>
            </w:r>
          </w:p>
          <w:p w14:paraId="30E3407C" w14:textId="77777777" w:rsidR="00AD3849" w:rsidRDefault="00AD3849" w:rsidP="00AD3849">
            <w:pPr>
              <w:rPr>
                <w:rFonts w:ascii="Garamond" w:hAnsi="Garamond" w:cs="Bookman Old Style"/>
              </w:rPr>
            </w:pPr>
            <w:r>
              <w:rPr>
                <w:rFonts w:ascii="Garamond" w:hAnsi="Garamond" w:cs="Bookman Old Style"/>
              </w:rPr>
              <w:t>Fri. 11/20</w:t>
            </w:r>
          </w:p>
        </w:tc>
        <w:tc>
          <w:tcPr>
            <w:tcW w:w="7560" w:type="dxa"/>
          </w:tcPr>
          <w:p w14:paraId="06DC5A7E" w14:textId="77777777" w:rsidR="0021697F" w:rsidRDefault="0021697F" w:rsidP="0021697F">
            <w:pPr>
              <w:widowControl w:val="0"/>
              <w:autoSpaceDE w:val="0"/>
              <w:autoSpaceDN w:val="0"/>
              <w:adjustRightInd w:val="0"/>
              <w:ind w:right="-720"/>
              <w:rPr>
                <w:rFonts w:ascii="Garamond" w:hAnsi="Garamond" w:cs="Bookman Old Style"/>
                <w:b/>
              </w:rPr>
            </w:pPr>
            <w:r>
              <w:rPr>
                <w:rFonts w:ascii="Garamond" w:hAnsi="Garamond" w:cs="Bookman Old Style"/>
                <w:b/>
              </w:rPr>
              <w:t>In-Class Test</w:t>
            </w:r>
          </w:p>
          <w:p w14:paraId="27750743" w14:textId="77777777" w:rsidR="00C84268" w:rsidRDefault="00C84268" w:rsidP="00AD3849">
            <w:pPr>
              <w:widowControl w:val="0"/>
              <w:autoSpaceDE w:val="0"/>
              <w:autoSpaceDN w:val="0"/>
              <w:adjustRightInd w:val="0"/>
              <w:ind w:right="-720"/>
              <w:rPr>
                <w:rFonts w:ascii="Garamond" w:hAnsi="Garamond"/>
              </w:rPr>
            </w:pPr>
            <w:r>
              <w:rPr>
                <w:rFonts w:ascii="Garamond" w:hAnsi="Garamond"/>
              </w:rPr>
              <w:t xml:space="preserve">Audre Lorde: “Uses of the Erotic: The Erotic as Power” </w:t>
            </w:r>
          </w:p>
          <w:p w14:paraId="04BE38A1" w14:textId="4FA46896" w:rsidR="00AD3849" w:rsidRDefault="00C84268" w:rsidP="00AD3849">
            <w:pPr>
              <w:widowControl w:val="0"/>
              <w:autoSpaceDE w:val="0"/>
              <w:autoSpaceDN w:val="0"/>
              <w:adjustRightInd w:val="0"/>
              <w:ind w:right="-720"/>
              <w:rPr>
                <w:rFonts w:ascii="Garamond" w:hAnsi="Garamond"/>
              </w:rPr>
            </w:pPr>
            <w:r>
              <w:rPr>
                <w:rFonts w:ascii="Garamond" w:hAnsi="Garamond"/>
              </w:rPr>
              <w:t>Catch-up day</w:t>
            </w:r>
          </w:p>
          <w:p w14:paraId="108F29B8" w14:textId="2C968CD3" w:rsidR="00AD3849" w:rsidRPr="003A3979" w:rsidRDefault="00AD3849" w:rsidP="00AD3849">
            <w:pPr>
              <w:widowControl w:val="0"/>
              <w:autoSpaceDE w:val="0"/>
              <w:autoSpaceDN w:val="0"/>
              <w:adjustRightInd w:val="0"/>
              <w:ind w:right="-720"/>
              <w:rPr>
                <w:rFonts w:ascii="Garamond" w:hAnsi="Garamond"/>
              </w:rPr>
            </w:pPr>
          </w:p>
        </w:tc>
      </w:tr>
      <w:tr w:rsidR="00AD3849" w14:paraId="6A219CF1" w14:textId="77777777" w:rsidTr="00AD3849">
        <w:tc>
          <w:tcPr>
            <w:tcW w:w="1080" w:type="dxa"/>
          </w:tcPr>
          <w:p w14:paraId="3DBC0417" w14:textId="77777777" w:rsidR="00AD3849" w:rsidRDefault="00AD3849" w:rsidP="00AD3849">
            <w:pPr>
              <w:rPr>
                <w:rFonts w:ascii="Garamond" w:hAnsi="Garamond" w:cs="Bookman Old Style"/>
              </w:rPr>
            </w:pPr>
            <w:r>
              <w:rPr>
                <w:rFonts w:ascii="Garamond" w:hAnsi="Garamond" w:cs="Bookman Old Style"/>
              </w:rPr>
              <w:t>15</w:t>
            </w:r>
          </w:p>
        </w:tc>
        <w:tc>
          <w:tcPr>
            <w:tcW w:w="1440" w:type="dxa"/>
          </w:tcPr>
          <w:p w14:paraId="1B6E5748" w14:textId="0140C97B" w:rsidR="00AD3849" w:rsidRDefault="0021697F" w:rsidP="00AD3849">
            <w:pPr>
              <w:rPr>
                <w:rFonts w:ascii="Garamond" w:hAnsi="Garamond" w:cs="Bookman Old Style"/>
              </w:rPr>
            </w:pPr>
            <w:r>
              <w:rPr>
                <w:rFonts w:ascii="Garamond" w:hAnsi="Garamond" w:cs="Bookman Old Style"/>
              </w:rPr>
              <w:t>Mon. 11/23</w:t>
            </w:r>
            <w:r w:rsidR="00AD3849">
              <w:rPr>
                <w:rFonts w:ascii="Garamond" w:hAnsi="Garamond" w:cs="Bookman Old Style"/>
              </w:rPr>
              <w:t xml:space="preserve">. </w:t>
            </w:r>
            <w:r>
              <w:rPr>
                <w:rFonts w:ascii="Garamond" w:hAnsi="Garamond" w:cs="Bookman Old Style"/>
              </w:rPr>
              <w:t xml:space="preserve">Wed. </w:t>
            </w:r>
            <w:r w:rsidR="00AD3849">
              <w:rPr>
                <w:rFonts w:ascii="Garamond" w:hAnsi="Garamond" w:cs="Bookman Old Style"/>
              </w:rPr>
              <w:t>11/25</w:t>
            </w:r>
          </w:p>
          <w:p w14:paraId="7317358D" w14:textId="5C88B7DE" w:rsidR="00AD3849" w:rsidRPr="003A3979" w:rsidRDefault="0021697F" w:rsidP="00AD3849">
            <w:pPr>
              <w:rPr>
                <w:rFonts w:ascii="Garamond" w:hAnsi="Garamond" w:cs="Bookman Old Style"/>
              </w:rPr>
            </w:pPr>
            <w:r>
              <w:rPr>
                <w:rFonts w:ascii="Garamond" w:hAnsi="Garamond" w:cs="Bookman Old Style"/>
              </w:rPr>
              <w:t>Fri</w:t>
            </w:r>
            <w:r w:rsidR="00AD3849">
              <w:rPr>
                <w:rFonts w:ascii="Garamond" w:hAnsi="Garamond" w:cs="Bookman Old Style"/>
              </w:rPr>
              <w:t>. 11/27</w:t>
            </w:r>
          </w:p>
        </w:tc>
        <w:tc>
          <w:tcPr>
            <w:tcW w:w="7560" w:type="dxa"/>
          </w:tcPr>
          <w:p w14:paraId="59A382D4" w14:textId="77777777" w:rsidR="00553DBA" w:rsidRDefault="00553DBA" w:rsidP="00553DBA">
            <w:pPr>
              <w:widowControl w:val="0"/>
              <w:autoSpaceDE w:val="0"/>
              <w:autoSpaceDN w:val="0"/>
              <w:adjustRightInd w:val="0"/>
              <w:ind w:right="-720"/>
              <w:rPr>
                <w:rFonts w:ascii="Garamond" w:hAnsi="Garamond"/>
              </w:rPr>
            </w:pPr>
            <w:r>
              <w:rPr>
                <w:rFonts w:ascii="Garamond" w:hAnsi="Garamond"/>
              </w:rPr>
              <w:t>Catch-up day</w:t>
            </w:r>
          </w:p>
          <w:p w14:paraId="113027DE" w14:textId="77777777" w:rsidR="00AD3849" w:rsidRDefault="00AD3849" w:rsidP="00AD3849">
            <w:pPr>
              <w:widowControl w:val="0"/>
              <w:autoSpaceDE w:val="0"/>
              <w:autoSpaceDN w:val="0"/>
              <w:adjustRightInd w:val="0"/>
              <w:ind w:right="-720"/>
              <w:rPr>
                <w:rFonts w:ascii="Garamond" w:hAnsi="Garamond" w:cs="Bookman Old Style"/>
                <w:b/>
              </w:rPr>
            </w:pPr>
            <w:r>
              <w:rPr>
                <w:rFonts w:ascii="Garamond" w:hAnsi="Garamond" w:cs="Bookman Old Style"/>
                <w:b/>
              </w:rPr>
              <w:t>Class Cancelled: Thanksgiving Holiday</w:t>
            </w:r>
          </w:p>
          <w:p w14:paraId="46CE9FD0" w14:textId="77777777" w:rsidR="00553DBA" w:rsidRDefault="00553DBA" w:rsidP="00553DBA">
            <w:pPr>
              <w:widowControl w:val="0"/>
              <w:autoSpaceDE w:val="0"/>
              <w:autoSpaceDN w:val="0"/>
              <w:adjustRightInd w:val="0"/>
              <w:ind w:right="-720"/>
              <w:rPr>
                <w:rFonts w:ascii="Garamond" w:hAnsi="Garamond" w:cs="Bookman Old Style"/>
                <w:b/>
              </w:rPr>
            </w:pPr>
            <w:r>
              <w:rPr>
                <w:rFonts w:ascii="Garamond" w:hAnsi="Garamond" w:cs="Bookman Old Style"/>
                <w:b/>
              </w:rPr>
              <w:t>Class Cancelled: Thanksgiving Holiday</w:t>
            </w:r>
          </w:p>
          <w:p w14:paraId="74DD5563" w14:textId="77777777" w:rsidR="00AD3849" w:rsidRPr="003A3979" w:rsidRDefault="00AD3849" w:rsidP="00553DBA">
            <w:pPr>
              <w:widowControl w:val="0"/>
              <w:autoSpaceDE w:val="0"/>
              <w:autoSpaceDN w:val="0"/>
              <w:adjustRightInd w:val="0"/>
              <w:ind w:right="-720"/>
              <w:rPr>
                <w:rFonts w:ascii="Garamond" w:hAnsi="Garamond" w:cs="Bookman Old Style"/>
                <w:b/>
              </w:rPr>
            </w:pPr>
          </w:p>
        </w:tc>
      </w:tr>
      <w:tr w:rsidR="00AD3849" w14:paraId="7ECBBE26" w14:textId="77777777" w:rsidTr="00AD3849">
        <w:tc>
          <w:tcPr>
            <w:tcW w:w="1080" w:type="dxa"/>
          </w:tcPr>
          <w:p w14:paraId="268EABA2" w14:textId="77777777" w:rsidR="00AD3849" w:rsidRDefault="00AD3849" w:rsidP="00AD3849">
            <w:pPr>
              <w:rPr>
                <w:rFonts w:ascii="Garamond" w:hAnsi="Garamond" w:cs="Bookman Old Style"/>
              </w:rPr>
            </w:pPr>
            <w:r>
              <w:rPr>
                <w:rFonts w:ascii="Garamond" w:hAnsi="Garamond" w:cs="Bookman Old Style"/>
              </w:rPr>
              <w:t>16</w:t>
            </w:r>
          </w:p>
        </w:tc>
        <w:tc>
          <w:tcPr>
            <w:tcW w:w="1440" w:type="dxa"/>
          </w:tcPr>
          <w:p w14:paraId="4A5B36C6" w14:textId="77777777" w:rsidR="00AD3849" w:rsidRDefault="00AD3849" w:rsidP="00AD3849">
            <w:pPr>
              <w:rPr>
                <w:rFonts w:ascii="Garamond" w:hAnsi="Garamond" w:cs="Bookman Old Style"/>
              </w:rPr>
            </w:pPr>
            <w:r>
              <w:rPr>
                <w:rFonts w:ascii="Garamond" w:hAnsi="Garamond" w:cs="Bookman Old Style"/>
              </w:rPr>
              <w:t>Mon. 11/30</w:t>
            </w:r>
          </w:p>
          <w:p w14:paraId="28512A5D" w14:textId="77777777" w:rsidR="00AD3849" w:rsidRDefault="00AD3849" w:rsidP="00AD3849">
            <w:pPr>
              <w:rPr>
                <w:rFonts w:ascii="Garamond" w:hAnsi="Garamond" w:cs="Bookman Old Style"/>
              </w:rPr>
            </w:pPr>
            <w:r>
              <w:rPr>
                <w:rFonts w:ascii="Garamond" w:hAnsi="Garamond" w:cs="Bookman Old Style"/>
              </w:rPr>
              <w:t>Wed. 12/2</w:t>
            </w:r>
          </w:p>
          <w:p w14:paraId="4CD302DB" w14:textId="77777777" w:rsidR="00AD3849" w:rsidRDefault="00AD3849" w:rsidP="00AD3849">
            <w:pPr>
              <w:rPr>
                <w:rFonts w:ascii="Garamond" w:hAnsi="Garamond" w:cs="Bookman Old Style"/>
              </w:rPr>
            </w:pPr>
            <w:r>
              <w:rPr>
                <w:rFonts w:ascii="Garamond" w:hAnsi="Garamond" w:cs="Bookman Old Style"/>
              </w:rPr>
              <w:t>Fri. 12/4</w:t>
            </w:r>
          </w:p>
        </w:tc>
        <w:tc>
          <w:tcPr>
            <w:tcW w:w="7560" w:type="dxa"/>
          </w:tcPr>
          <w:p w14:paraId="562179ED" w14:textId="77777777" w:rsidR="00AD3849" w:rsidRDefault="00AD3849" w:rsidP="00AD3849">
            <w:pPr>
              <w:rPr>
                <w:rFonts w:ascii="Garamond" w:hAnsi="Garamond" w:cs="Bookman Old Style"/>
              </w:rPr>
            </w:pPr>
            <w:r>
              <w:rPr>
                <w:rFonts w:ascii="Garamond" w:hAnsi="Garamond" w:cs="Bookman Old Style"/>
              </w:rPr>
              <w:t>Last day of class</w:t>
            </w:r>
          </w:p>
          <w:p w14:paraId="5D4F684A" w14:textId="77777777" w:rsidR="00AD3849" w:rsidRDefault="00AD3849" w:rsidP="00AD3849">
            <w:pPr>
              <w:widowControl w:val="0"/>
              <w:autoSpaceDE w:val="0"/>
              <w:autoSpaceDN w:val="0"/>
              <w:adjustRightInd w:val="0"/>
              <w:ind w:right="-720"/>
              <w:rPr>
                <w:rFonts w:ascii="Garamond" w:hAnsi="Garamond" w:cs="Bookman Old Style"/>
                <w:b/>
              </w:rPr>
            </w:pPr>
            <w:r>
              <w:rPr>
                <w:rFonts w:ascii="Garamond" w:hAnsi="Garamond" w:cs="Bookman Old Style"/>
                <w:b/>
              </w:rPr>
              <w:t>Class Cancelled: Reading Day</w:t>
            </w:r>
          </w:p>
          <w:p w14:paraId="4A60CE00" w14:textId="75755A73" w:rsidR="00AD3849" w:rsidRPr="00553DBA" w:rsidRDefault="00FA334D" w:rsidP="00AD3849">
            <w:pPr>
              <w:widowControl w:val="0"/>
              <w:autoSpaceDE w:val="0"/>
              <w:autoSpaceDN w:val="0"/>
              <w:adjustRightInd w:val="0"/>
              <w:ind w:right="-720"/>
              <w:rPr>
                <w:rFonts w:ascii="Garamond" w:hAnsi="Garamond" w:cs="Bookman Old Style"/>
              </w:rPr>
            </w:pPr>
            <w:r>
              <w:rPr>
                <w:rFonts w:ascii="Garamond" w:hAnsi="Garamond" w:cs="Bookman Old Style"/>
                <w:b/>
              </w:rPr>
              <w:t xml:space="preserve">Final Exam: </w:t>
            </w:r>
            <w:r w:rsidR="00553DBA">
              <w:rPr>
                <w:rFonts w:ascii="Garamond" w:hAnsi="Garamond" w:cs="Bookman Old Style"/>
              </w:rPr>
              <w:t>8-11 am</w:t>
            </w:r>
          </w:p>
        </w:tc>
      </w:tr>
      <w:tr w:rsidR="00AD3849" w14:paraId="07057799" w14:textId="77777777" w:rsidTr="00AD3849">
        <w:tc>
          <w:tcPr>
            <w:tcW w:w="1080" w:type="dxa"/>
          </w:tcPr>
          <w:p w14:paraId="694AA413" w14:textId="77777777" w:rsidR="00AD3849" w:rsidRDefault="00AD3849" w:rsidP="00AD3849">
            <w:pPr>
              <w:rPr>
                <w:rFonts w:ascii="Garamond" w:hAnsi="Garamond" w:cs="Bookman Old Style"/>
              </w:rPr>
            </w:pPr>
          </w:p>
        </w:tc>
        <w:tc>
          <w:tcPr>
            <w:tcW w:w="1440" w:type="dxa"/>
          </w:tcPr>
          <w:p w14:paraId="6F8558DF" w14:textId="77777777" w:rsidR="00AD3849" w:rsidRDefault="00AD3849" w:rsidP="00AD3849">
            <w:pPr>
              <w:rPr>
                <w:rFonts w:ascii="Garamond" w:hAnsi="Garamond" w:cs="Bookman Old Style"/>
              </w:rPr>
            </w:pPr>
          </w:p>
        </w:tc>
        <w:tc>
          <w:tcPr>
            <w:tcW w:w="7560" w:type="dxa"/>
          </w:tcPr>
          <w:p w14:paraId="69AF5965" w14:textId="77777777" w:rsidR="00AD3849" w:rsidRPr="003A3979" w:rsidRDefault="00AD3849" w:rsidP="00AD3849">
            <w:pPr>
              <w:widowControl w:val="0"/>
              <w:autoSpaceDE w:val="0"/>
              <w:autoSpaceDN w:val="0"/>
              <w:adjustRightInd w:val="0"/>
              <w:ind w:right="-720"/>
              <w:rPr>
                <w:rFonts w:ascii="Garamond" w:hAnsi="Garamond" w:cs="Bookman Old Style"/>
                <w:b/>
                <w:bCs/>
              </w:rPr>
            </w:pPr>
          </w:p>
        </w:tc>
      </w:tr>
    </w:tbl>
    <w:p w14:paraId="53F2BEF5" w14:textId="77777777" w:rsidR="00D15A15" w:rsidRPr="00AD127A" w:rsidRDefault="00D15A15" w:rsidP="00D15A15">
      <w:pPr>
        <w:widowControl w:val="0"/>
        <w:autoSpaceDE w:val="0"/>
        <w:autoSpaceDN w:val="0"/>
        <w:adjustRightInd w:val="0"/>
        <w:ind w:right="-720"/>
        <w:rPr>
          <w:rFonts w:ascii="Garamond" w:hAnsi="Garamond"/>
          <w:b/>
        </w:rPr>
      </w:pPr>
    </w:p>
    <w:p w14:paraId="0799B822" w14:textId="77777777" w:rsidR="00D15A15" w:rsidRDefault="00D15A15" w:rsidP="00D15A15">
      <w:pPr>
        <w:rPr>
          <w:rFonts w:ascii="Garamond" w:hAnsi="Garamond" w:cs="Bookman Old Style"/>
        </w:rPr>
      </w:pPr>
    </w:p>
    <w:p w14:paraId="2F39B151" w14:textId="77777777" w:rsidR="00D15A15" w:rsidRPr="00AD127A" w:rsidRDefault="00D15A15" w:rsidP="00D15A15">
      <w:pPr>
        <w:rPr>
          <w:rFonts w:ascii="Garamond" w:hAnsi="Garamond"/>
        </w:rPr>
      </w:pPr>
    </w:p>
    <w:p w14:paraId="53543668" w14:textId="77777777" w:rsidR="00D15A15" w:rsidRPr="00822150" w:rsidRDefault="00D15A15" w:rsidP="00D15A15">
      <w:pPr>
        <w:rPr>
          <w:rFonts w:ascii="Garamond" w:hAnsi="Garamond"/>
        </w:rPr>
      </w:pPr>
    </w:p>
    <w:p w14:paraId="40B28F15" w14:textId="25045B75" w:rsidR="003F7477" w:rsidRDefault="003F7477" w:rsidP="006D20B4">
      <w:pPr>
        <w:rPr>
          <w:rFonts w:ascii="Garamond" w:hAnsi="Garamond"/>
          <w:b/>
        </w:rPr>
      </w:pPr>
    </w:p>
    <w:p w14:paraId="1D27F8C4" w14:textId="5AA5C436" w:rsidR="003F7477" w:rsidRDefault="003F7477" w:rsidP="006D20B4">
      <w:pPr>
        <w:rPr>
          <w:rFonts w:ascii="Garamond" w:hAnsi="Garamond"/>
          <w:b/>
        </w:rPr>
      </w:pPr>
    </w:p>
    <w:p w14:paraId="217F2C68" w14:textId="74EDDC9D" w:rsidR="003F7477" w:rsidRDefault="003F7477" w:rsidP="006D20B4">
      <w:pPr>
        <w:rPr>
          <w:rFonts w:ascii="Garamond" w:hAnsi="Garamond"/>
          <w:b/>
        </w:rPr>
      </w:pPr>
    </w:p>
    <w:p w14:paraId="26D743E9" w14:textId="7189037C" w:rsidR="003F7477" w:rsidRDefault="003F7477" w:rsidP="006D20B4">
      <w:pPr>
        <w:rPr>
          <w:rFonts w:ascii="Garamond" w:hAnsi="Garamond"/>
          <w:b/>
        </w:rPr>
      </w:pPr>
    </w:p>
    <w:p w14:paraId="2A925843" w14:textId="1F7468EF" w:rsidR="006D20B4" w:rsidRPr="003101B8" w:rsidRDefault="006D20B4" w:rsidP="006D20B4">
      <w:pPr>
        <w:rPr>
          <w:rFonts w:ascii="Garamond" w:hAnsi="Garamond"/>
        </w:rPr>
      </w:pPr>
    </w:p>
    <w:p w14:paraId="4B50D343" w14:textId="7F432AA1" w:rsidR="006D20B4" w:rsidRDefault="006D20B4" w:rsidP="006D20B4">
      <w:pPr>
        <w:widowControl w:val="0"/>
        <w:autoSpaceDE w:val="0"/>
        <w:autoSpaceDN w:val="0"/>
        <w:adjustRightInd w:val="0"/>
        <w:ind w:right="-720"/>
        <w:rPr>
          <w:rFonts w:ascii="Garamond" w:hAnsi="Garamond" w:cs="Bookman Old Style"/>
        </w:rPr>
      </w:pPr>
    </w:p>
    <w:p w14:paraId="7DF03514" w14:textId="33113412" w:rsidR="006D20B4" w:rsidRDefault="006D20B4" w:rsidP="006D20B4">
      <w:pPr>
        <w:widowControl w:val="0"/>
        <w:autoSpaceDE w:val="0"/>
        <w:autoSpaceDN w:val="0"/>
        <w:adjustRightInd w:val="0"/>
        <w:ind w:right="-720"/>
        <w:rPr>
          <w:rFonts w:ascii="Garamond" w:hAnsi="Garamond" w:cs="Bookman Old Style"/>
        </w:rPr>
      </w:pPr>
    </w:p>
    <w:p w14:paraId="4FEA5285" w14:textId="77777777" w:rsidR="003F7477" w:rsidRDefault="003F7477" w:rsidP="006D20B4">
      <w:pPr>
        <w:rPr>
          <w:rFonts w:ascii="Garamond" w:hAnsi="Garamond"/>
          <w:b/>
        </w:rPr>
      </w:pPr>
    </w:p>
    <w:p w14:paraId="6B6C8CE8" w14:textId="77777777" w:rsidR="003F7477" w:rsidRDefault="003F7477" w:rsidP="006D20B4">
      <w:pPr>
        <w:rPr>
          <w:rFonts w:ascii="Garamond" w:hAnsi="Garamond"/>
          <w:b/>
        </w:rPr>
      </w:pPr>
    </w:p>
    <w:p w14:paraId="3E66A342" w14:textId="77777777" w:rsidR="003F7477" w:rsidRDefault="003F7477" w:rsidP="006D20B4">
      <w:pPr>
        <w:rPr>
          <w:rFonts w:ascii="Garamond" w:hAnsi="Garamond"/>
          <w:b/>
        </w:rPr>
      </w:pPr>
    </w:p>
    <w:p w14:paraId="0291E1F0" w14:textId="77777777" w:rsidR="003F7477" w:rsidRDefault="003F7477" w:rsidP="006D20B4">
      <w:pPr>
        <w:rPr>
          <w:rFonts w:ascii="Garamond" w:hAnsi="Garamond"/>
          <w:b/>
        </w:rPr>
      </w:pPr>
    </w:p>
    <w:p w14:paraId="4BCAD587" w14:textId="3714905E" w:rsidR="003F7477" w:rsidRDefault="003F7477" w:rsidP="006D20B4">
      <w:pPr>
        <w:rPr>
          <w:rFonts w:ascii="Garamond" w:hAnsi="Garamond"/>
          <w:b/>
        </w:rPr>
      </w:pPr>
    </w:p>
    <w:p w14:paraId="3F6E6F97" w14:textId="77777777" w:rsidR="003F7477" w:rsidRDefault="003F7477" w:rsidP="006D20B4">
      <w:pPr>
        <w:rPr>
          <w:rFonts w:ascii="Garamond" w:hAnsi="Garamond"/>
          <w:b/>
        </w:rPr>
      </w:pPr>
    </w:p>
    <w:p w14:paraId="0ABBBBA4" w14:textId="58F85E6E" w:rsidR="003F7477" w:rsidRDefault="003F7477" w:rsidP="006D20B4">
      <w:pPr>
        <w:rPr>
          <w:rFonts w:ascii="Garamond" w:hAnsi="Garamond"/>
          <w:b/>
        </w:rPr>
      </w:pPr>
    </w:p>
    <w:p w14:paraId="36F7496F" w14:textId="29A00207" w:rsidR="007D1C6D" w:rsidRPr="00AB5F2F" w:rsidRDefault="007D1C6D" w:rsidP="00AB5F2F">
      <w:pPr>
        <w:widowControl w:val="0"/>
        <w:autoSpaceDE w:val="0"/>
        <w:autoSpaceDN w:val="0"/>
        <w:adjustRightInd w:val="0"/>
        <w:ind w:right="-720"/>
        <w:rPr>
          <w:rFonts w:ascii="Garamond" w:hAnsi="Garamond" w:cs="Bookman Old Style"/>
          <w:b/>
          <w:bCs/>
        </w:rPr>
      </w:pPr>
    </w:p>
    <w:sectPr w:rsidR="007D1C6D" w:rsidRPr="00AB5F2F" w:rsidSect="00E23B3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50D47"/>
    <w:multiLevelType w:val="hybridMultilevel"/>
    <w:tmpl w:val="2F729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A8481D"/>
    <w:multiLevelType w:val="hybridMultilevel"/>
    <w:tmpl w:val="75EE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1A78A3"/>
    <w:multiLevelType w:val="hybridMultilevel"/>
    <w:tmpl w:val="A7FA9D0C"/>
    <w:lvl w:ilvl="0" w:tplc="FB62796E">
      <w:start w:val="1"/>
      <w:numFmt w:val="bullet"/>
      <w:lvlText w:val=""/>
      <w:lvlJc w:val="left"/>
      <w:pPr>
        <w:tabs>
          <w:tab w:val="num" w:pos="2160"/>
        </w:tabs>
        <w:ind w:left="2160" w:hanging="108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5BD40F4"/>
    <w:multiLevelType w:val="hybridMultilevel"/>
    <w:tmpl w:val="1ACC4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8B7D0A"/>
    <w:multiLevelType w:val="hybridMultilevel"/>
    <w:tmpl w:val="7FD46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9C"/>
    <w:rsid w:val="00016E92"/>
    <w:rsid w:val="000519DD"/>
    <w:rsid w:val="00066E8A"/>
    <w:rsid w:val="000927A8"/>
    <w:rsid w:val="00097A75"/>
    <w:rsid w:val="000A1EDD"/>
    <w:rsid w:val="000A6DEA"/>
    <w:rsid w:val="000B1E2D"/>
    <w:rsid w:val="000B2A34"/>
    <w:rsid w:val="000B4956"/>
    <w:rsid w:val="00103489"/>
    <w:rsid w:val="00143CBB"/>
    <w:rsid w:val="00150F86"/>
    <w:rsid w:val="00170015"/>
    <w:rsid w:val="0017312F"/>
    <w:rsid w:val="00174223"/>
    <w:rsid w:val="0018463F"/>
    <w:rsid w:val="001A1B42"/>
    <w:rsid w:val="001D75DB"/>
    <w:rsid w:val="001E0D1B"/>
    <w:rsid w:val="001F256B"/>
    <w:rsid w:val="002028BE"/>
    <w:rsid w:val="0021697F"/>
    <w:rsid w:val="00222B96"/>
    <w:rsid w:val="00225EDB"/>
    <w:rsid w:val="002309EF"/>
    <w:rsid w:val="00261BED"/>
    <w:rsid w:val="00267F8A"/>
    <w:rsid w:val="00270C9C"/>
    <w:rsid w:val="0027504A"/>
    <w:rsid w:val="00287B37"/>
    <w:rsid w:val="002A4D16"/>
    <w:rsid w:val="002B216B"/>
    <w:rsid w:val="002B338E"/>
    <w:rsid w:val="002E3AA8"/>
    <w:rsid w:val="00306137"/>
    <w:rsid w:val="003506A0"/>
    <w:rsid w:val="003530C1"/>
    <w:rsid w:val="0035615C"/>
    <w:rsid w:val="00372AD2"/>
    <w:rsid w:val="00396D28"/>
    <w:rsid w:val="003A18CB"/>
    <w:rsid w:val="003B4C72"/>
    <w:rsid w:val="003E2FFB"/>
    <w:rsid w:val="003E7971"/>
    <w:rsid w:val="003F7477"/>
    <w:rsid w:val="004339F0"/>
    <w:rsid w:val="0044635A"/>
    <w:rsid w:val="00455684"/>
    <w:rsid w:val="004940B8"/>
    <w:rsid w:val="004A4E1A"/>
    <w:rsid w:val="004E43A2"/>
    <w:rsid w:val="0050794E"/>
    <w:rsid w:val="0051372B"/>
    <w:rsid w:val="00553DBA"/>
    <w:rsid w:val="00560C63"/>
    <w:rsid w:val="00575275"/>
    <w:rsid w:val="005808D5"/>
    <w:rsid w:val="005A4D19"/>
    <w:rsid w:val="005A70F4"/>
    <w:rsid w:val="0069469F"/>
    <w:rsid w:val="006A65CE"/>
    <w:rsid w:val="006D20B4"/>
    <w:rsid w:val="006F031F"/>
    <w:rsid w:val="006F72BD"/>
    <w:rsid w:val="00706487"/>
    <w:rsid w:val="00715DCA"/>
    <w:rsid w:val="0071640A"/>
    <w:rsid w:val="00734C06"/>
    <w:rsid w:val="00756F0C"/>
    <w:rsid w:val="007572A1"/>
    <w:rsid w:val="00773659"/>
    <w:rsid w:val="00781B3D"/>
    <w:rsid w:val="007878C8"/>
    <w:rsid w:val="007B3A61"/>
    <w:rsid w:val="007C50A8"/>
    <w:rsid w:val="007D1C6D"/>
    <w:rsid w:val="007E2768"/>
    <w:rsid w:val="007E6A95"/>
    <w:rsid w:val="00800A46"/>
    <w:rsid w:val="0080467D"/>
    <w:rsid w:val="00843344"/>
    <w:rsid w:val="00846887"/>
    <w:rsid w:val="008962F5"/>
    <w:rsid w:val="00897313"/>
    <w:rsid w:val="008A2796"/>
    <w:rsid w:val="008B3753"/>
    <w:rsid w:val="009005C9"/>
    <w:rsid w:val="009476EA"/>
    <w:rsid w:val="0096779E"/>
    <w:rsid w:val="0097152A"/>
    <w:rsid w:val="0097675B"/>
    <w:rsid w:val="00996BBB"/>
    <w:rsid w:val="009B3440"/>
    <w:rsid w:val="009C2BF8"/>
    <w:rsid w:val="009D435F"/>
    <w:rsid w:val="00A25C04"/>
    <w:rsid w:val="00A30277"/>
    <w:rsid w:val="00A314F3"/>
    <w:rsid w:val="00A34795"/>
    <w:rsid w:val="00A60AC1"/>
    <w:rsid w:val="00A60CB7"/>
    <w:rsid w:val="00A61D9F"/>
    <w:rsid w:val="00A743C8"/>
    <w:rsid w:val="00A9073B"/>
    <w:rsid w:val="00AB5F2F"/>
    <w:rsid w:val="00AD05DD"/>
    <w:rsid w:val="00AD3849"/>
    <w:rsid w:val="00B12097"/>
    <w:rsid w:val="00B2482D"/>
    <w:rsid w:val="00B24ABC"/>
    <w:rsid w:val="00B5057E"/>
    <w:rsid w:val="00B55DE8"/>
    <w:rsid w:val="00B62CC4"/>
    <w:rsid w:val="00B65013"/>
    <w:rsid w:val="00B65994"/>
    <w:rsid w:val="00B733C8"/>
    <w:rsid w:val="00B74535"/>
    <w:rsid w:val="00B76E03"/>
    <w:rsid w:val="00B84390"/>
    <w:rsid w:val="00B92533"/>
    <w:rsid w:val="00BA08FD"/>
    <w:rsid w:val="00BD6905"/>
    <w:rsid w:val="00BE4DC6"/>
    <w:rsid w:val="00BE707F"/>
    <w:rsid w:val="00BF49B7"/>
    <w:rsid w:val="00C00A39"/>
    <w:rsid w:val="00C254F9"/>
    <w:rsid w:val="00C31111"/>
    <w:rsid w:val="00C40797"/>
    <w:rsid w:val="00C578D6"/>
    <w:rsid w:val="00C64ACB"/>
    <w:rsid w:val="00C76E6E"/>
    <w:rsid w:val="00C84268"/>
    <w:rsid w:val="00C85A64"/>
    <w:rsid w:val="00CC5C66"/>
    <w:rsid w:val="00CD1C99"/>
    <w:rsid w:val="00CE060D"/>
    <w:rsid w:val="00CE7A2D"/>
    <w:rsid w:val="00D07540"/>
    <w:rsid w:val="00D15A15"/>
    <w:rsid w:val="00D2559F"/>
    <w:rsid w:val="00D479F3"/>
    <w:rsid w:val="00D643D6"/>
    <w:rsid w:val="00D6510D"/>
    <w:rsid w:val="00D67C69"/>
    <w:rsid w:val="00D81C3D"/>
    <w:rsid w:val="00DA0774"/>
    <w:rsid w:val="00DB2F51"/>
    <w:rsid w:val="00DC23F1"/>
    <w:rsid w:val="00E23B39"/>
    <w:rsid w:val="00E301CE"/>
    <w:rsid w:val="00E53B6C"/>
    <w:rsid w:val="00E54DAE"/>
    <w:rsid w:val="00E54E7B"/>
    <w:rsid w:val="00E70DB9"/>
    <w:rsid w:val="00E92C79"/>
    <w:rsid w:val="00ED168E"/>
    <w:rsid w:val="00EF64AA"/>
    <w:rsid w:val="00F047D3"/>
    <w:rsid w:val="00F07865"/>
    <w:rsid w:val="00F850CB"/>
    <w:rsid w:val="00F962E9"/>
    <w:rsid w:val="00F963B7"/>
    <w:rsid w:val="00FA334D"/>
    <w:rsid w:val="00FD3FD5"/>
    <w:rsid w:val="00FD7BC0"/>
    <w:rsid w:val="00FE766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A4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3">
    <w:name w:val="heading 3"/>
    <w:basedOn w:val="Normal"/>
    <w:link w:val="Heading3Char"/>
    <w:uiPriority w:val="9"/>
    <w:rsid w:val="00E54E7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D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9DE"/>
    <w:rPr>
      <w:rFonts w:ascii="Lucida Grande" w:hAnsi="Lucida Grande"/>
      <w:sz w:val="18"/>
      <w:szCs w:val="18"/>
    </w:rPr>
  </w:style>
  <w:style w:type="character" w:styleId="Hyperlink">
    <w:name w:val="Hyperlink"/>
    <w:basedOn w:val="DefaultParagraphFont"/>
    <w:uiPriority w:val="99"/>
    <w:unhideWhenUsed/>
    <w:rsid w:val="00270C9C"/>
    <w:rPr>
      <w:color w:val="0000FF" w:themeColor="hyperlink"/>
      <w:u w:val="single"/>
    </w:rPr>
  </w:style>
  <w:style w:type="character" w:customStyle="1" w:styleId="underline">
    <w:name w:val="underline"/>
    <w:basedOn w:val="DefaultParagraphFont"/>
    <w:rsid w:val="001E0D1B"/>
  </w:style>
  <w:style w:type="paragraph" w:styleId="NormalWeb">
    <w:name w:val="Normal (Web)"/>
    <w:basedOn w:val="Normal"/>
    <w:uiPriority w:val="99"/>
    <w:rsid w:val="0096779E"/>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E54E7B"/>
    <w:rPr>
      <w:rFonts w:ascii="Times" w:hAnsi="Times"/>
      <w:b/>
      <w:sz w:val="27"/>
      <w:szCs w:val="20"/>
    </w:rPr>
  </w:style>
  <w:style w:type="character" w:styleId="FollowedHyperlink">
    <w:name w:val="FollowedHyperlink"/>
    <w:basedOn w:val="DefaultParagraphFont"/>
    <w:rsid w:val="008B3753"/>
    <w:rPr>
      <w:color w:val="800080" w:themeColor="followedHyperlink"/>
      <w:u w:val="single"/>
    </w:rPr>
  </w:style>
  <w:style w:type="character" w:styleId="CommentReference">
    <w:name w:val="annotation reference"/>
    <w:basedOn w:val="DefaultParagraphFont"/>
    <w:rsid w:val="007E6A95"/>
    <w:rPr>
      <w:sz w:val="18"/>
      <w:szCs w:val="18"/>
    </w:rPr>
  </w:style>
  <w:style w:type="paragraph" w:styleId="CommentText">
    <w:name w:val="annotation text"/>
    <w:basedOn w:val="Normal"/>
    <w:link w:val="CommentTextChar"/>
    <w:rsid w:val="007E6A95"/>
  </w:style>
  <w:style w:type="character" w:customStyle="1" w:styleId="CommentTextChar">
    <w:name w:val="Comment Text Char"/>
    <w:basedOn w:val="DefaultParagraphFont"/>
    <w:link w:val="CommentText"/>
    <w:rsid w:val="007E6A95"/>
  </w:style>
  <w:style w:type="paragraph" w:styleId="CommentSubject">
    <w:name w:val="annotation subject"/>
    <w:basedOn w:val="CommentText"/>
    <w:next w:val="CommentText"/>
    <w:link w:val="CommentSubjectChar"/>
    <w:rsid w:val="007E6A95"/>
    <w:rPr>
      <w:b/>
      <w:bCs/>
      <w:sz w:val="20"/>
      <w:szCs w:val="20"/>
    </w:rPr>
  </w:style>
  <w:style w:type="character" w:customStyle="1" w:styleId="CommentSubjectChar">
    <w:name w:val="Comment Subject Char"/>
    <w:basedOn w:val="CommentTextChar"/>
    <w:link w:val="CommentSubject"/>
    <w:rsid w:val="007E6A95"/>
    <w:rPr>
      <w:b/>
      <w:bCs/>
      <w:sz w:val="20"/>
      <w:szCs w:val="20"/>
    </w:rPr>
  </w:style>
  <w:style w:type="paragraph" w:styleId="ListParagraph">
    <w:name w:val="List Paragraph"/>
    <w:basedOn w:val="Normal"/>
    <w:uiPriority w:val="34"/>
    <w:qFormat/>
    <w:rsid w:val="005808D5"/>
    <w:pPr>
      <w:ind w:left="720"/>
      <w:contextualSpacing/>
    </w:pPr>
  </w:style>
  <w:style w:type="table" w:styleId="TableGrid">
    <w:name w:val="Table Grid"/>
    <w:basedOn w:val="TableNormal"/>
    <w:rsid w:val="004E43A2"/>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style>
  <w:style w:type="paragraph" w:styleId="Heading3">
    <w:name w:val="heading 3"/>
    <w:basedOn w:val="Normal"/>
    <w:link w:val="Heading3Char"/>
    <w:uiPriority w:val="9"/>
    <w:rsid w:val="00E54E7B"/>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9DE"/>
    <w:rPr>
      <w:rFonts w:ascii="Lucida Grande" w:hAnsi="Lucida Grande"/>
      <w:sz w:val="18"/>
      <w:szCs w:val="18"/>
    </w:rPr>
  </w:style>
  <w:style w:type="character" w:customStyle="1" w:styleId="BalloonTextChar">
    <w:name w:val="Balloon Text Char"/>
    <w:basedOn w:val="DefaultParagraphFont"/>
    <w:link w:val="BalloonText"/>
    <w:uiPriority w:val="99"/>
    <w:semiHidden/>
    <w:rsid w:val="004F49DE"/>
    <w:rPr>
      <w:rFonts w:ascii="Lucida Grande" w:hAnsi="Lucida Grande"/>
      <w:sz w:val="18"/>
      <w:szCs w:val="18"/>
    </w:rPr>
  </w:style>
  <w:style w:type="character" w:styleId="Hyperlink">
    <w:name w:val="Hyperlink"/>
    <w:basedOn w:val="DefaultParagraphFont"/>
    <w:uiPriority w:val="99"/>
    <w:unhideWhenUsed/>
    <w:rsid w:val="00270C9C"/>
    <w:rPr>
      <w:color w:val="0000FF" w:themeColor="hyperlink"/>
      <w:u w:val="single"/>
    </w:rPr>
  </w:style>
  <w:style w:type="character" w:customStyle="1" w:styleId="underline">
    <w:name w:val="underline"/>
    <w:basedOn w:val="DefaultParagraphFont"/>
    <w:rsid w:val="001E0D1B"/>
  </w:style>
  <w:style w:type="paragraph" w:styleId="NormalWeb">
    <w:name w:val="Normal (Web)"/>
    <w:basedOn w:val="Normal"/>
    <w:uiPriority w:val="99"/>
    <w:rsid w:val="0096779E"/>
    <w:pPr>
      <w:spacing w:beforeLines="1" w:afterLines="1"/>
    </w:pPr>
    <w:rPr>
      <w:rFonts w:ascii="Times" w:hAnsi="Times" w:cs="Times New Roman"/>
      <w:sz w:val="20"/>
      <w:szCs w:val="20"/>
    </w:rPr>
  </w:style>
  <w:style w:type="character" w:customStyle="1" w:styleId="Heading3Char">
    <w:name w:val="Heading 3 Char"/>
    <w:basedOn w:val="DefaultParagraphFont"/>
    <w:link w:val="Heading3"/>
    <w:uiPriority w:val="9"/>
    <w:rsid w:val="00E54E7B"/>
    <w:rPr>
      <w:rFonts w:ascii="Times" w:hAnsi="Times"/>
      <w:b/>
      <w:sz w:val="27"/>
      <w:szCs w:val="20"/>
    </w:rPr>
  </w:style>
  <w:style w:type="character" w:styleId="FollowedHyperlink">
    <w:name w:val="FollowedHyperlink"/>
    <w:basedOn w:val="DefaultParagraphFont"/>
    <w:rsid w:val="008B3753"/>
    <w:rPr>
      <w:color w:val="800080" w:themeColor="followedHyperlink"/>
      <w:u w:val="single"/>
    </w:rPr>
  </w:style>
  <w:style w:type="character" w:styleId="CommentReference">
    <w:name w:val="annotation reference"/>
    <w:basedOn w:val="DefaultParagraphFont"/>
    <w:rsid w:val="007E6A95"/>
    <w:rPr>
      <w:sz w:val="18"/>
      <w:szCs w:val="18"/>
    </w:rPr>
  </w:style>
  <w:style w:type="paragraph" w:styleId="CommentText">
    <w:name w:val="annotation text"/>
    <w:basedOn w:val="Normal"/>
    <w:link w:val="CommentTextChar"/>
    <w:rsid w:val="007E6A95"/>
  </w:style>
  <w:style w:type="character" w:customStyle="1" w:styleId="CommentTextChar">
    <w:name w:val="Comment Text Char"/>
    <w:basedOn w:val="DefaultParagraphFont"/>
    <w:link w:val="CommentText"/>
    <w:rsid w:val="007E6A95"/>
  </w:style>
  <w:style w:type="paragraph" w:styleId="CommentSubject">
    <w:name w:val="annotation subject"/>
    <w:basedOn w:val="CommentText"/>
    <w:next w:val="CommentText"/>
    <w:link w:val="CommentSubjectChar"/>
    <w:rsid w:val="007E6A95"/>
    <w:rPr>
      <w:b/>
      <w:bCs/>
      <w:sz w:val="20"/>
      <w:szCs w:val="20"/>
    </w:rPr>
  </w:style>
  <w:style w:type="character" w:customStyle="1" w:styleId="CommentSubjectChar">
    <w:name w:val="Comment Subject Char"/>
    <w:basedOn w:val="CommentTextChar"/>
    <w:link w:val="CommentSubject"/>
    <w:rsid w:val="007E6A95"/>
    <w:rPr>
      <w:b/>
      <w:bCs/>
      <w:sz w:val="20"/>
      <w:szCs w:val="20"/>
    </w:rPr>
  </w:style>
  <w:style w:type="paragraph" w:styleId="ListParagraph">
    <w:name w:val="List Paragraph"/>
    <w:basedOn w:val="Normal"/>
    <w:uiPriority w:val="34"/>
    <w:qFormat/>
    <w:rsid w:val="005808D5"/>
    <w:pPr>
      <w:ind w:left="720"/>
      <w:contextualSpacing/>
    </w:pPr>
  </w:style>
  <w:style w:type="table" w:styleId="TableGrid">
    <w:name w:val="Table Grid"/>
    <w:basedOn w:val="TableNormal"/>
    <w:rsid w:val="004E43A2"/>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47667">
      <w:bodyDiv w:val="1"/>
      <w:marLeft w:val="0"/>
      <w:marRight w:val="0"/>
      <w:marTop w:val="0"/>
      <w:marBottom w:val="0"/>
      <w:divBdr>
        <w:top w:val="none" w:sz="0" w:space="0" w:color="auto"/>
        <w:left w:val="none" w:sz="0" w:space="0" w:color="auto"/>
        <w:bottom w:val="none" w:sz="0" w:space="0" w:color="auto"/>
        <w:right w:val="none" w:sz="0" w:space="0" w:color="auto"/>
      </w:divBdr>
    </w:div>
    <w:div w:id="1833179141">
      <w:bodyDiv w:val="1"/>
      <w:marLeft w:val="0"/>
      <w:marRight w:val="0"/>
      <w:marTop w:val="0"/>
      <w:marBottom w:val="0"/>
      <w:divBdr>
        <w:top w:val="none" w:sz="0" w:space="0" w:color="auto"/>
        <w:left w:val="none" w:sz="0" w:space="0" w:color="auto"/>
        <w:bottom w:val="none" w:sz="0" w:space="0" w:color="auto"/>
        <w:right w:val="none" w:sz="0" w:space="0" w:color="auto"/>
      </w:divBdr>
    </w:div>
    <w:div w:id="1922790567">
      <w:bodyDiv w:val="1"/>
      <w:marLeft w:val="0"/>
      <w:marRight w:val="0"/>
      <w:marTop w:val="0"/>
      <w:marBottom w:val="0"/>
      <w:divBdr>
        <w:top w:val="none" w:sz="0" w:space="0" w:color="auto"/>
        <w:left w:val="none" w:sz="0" w:space="0" w:color="auto"/>
        <w:bottom w:val="none" w:sz="0" w:space="0" w:color="auto"/>
        <w:right w:val="none" w:sz="0" w:space="0" w:color="auto"/>
      </w:divBdr>
      <w:divsChild>
        <w:div w:id="1548643065">
          <w:marLeft w:val="0"/>
          <w:marRight w:val="0"/>
          <w:marTop w:val="0"/>
          <w:marBottom w:val="0"/>
          <w:divBdr>
            <w:top w:val="none" w:sz="0" w:space="0" w:color="auto"/>
            <w:left w:val="none" w:sz="0" w:space="0" w:color="auto"/>
            <w:bottom w:val="none" w:sz="0" w:space="0" w:color="auto"/>
            <w:right w:val="none" w:sz="0" w:space="0" w:color="auto"/>
          </w:divBdr>
          <w:divsChild>
            <w:div w:id="1310555204">
              <w:marLeft w:val="0"/>
              <w:marRight w:val="0"/>
              <w:marTop w:val="0"/>
              <w:marBottom w:val="0"/>
              <w:divBdr>
                <w:top w:val="none" w:sz="0" w:space="0" w:color="auto"/>
                <w:left w:val="none" w:sz="0" w:space="0" w:color="auto"/>
                <w:bottom w:val="none" w:sz="0" w:space="0" w:color="auto"/>
                <w:right w:val="none" w:sz="0" w:space="0" w:color="auto"/>
              </w:divBdr>
              <w:divsChild>
                <w:div w:id="20131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ss.msstate.edu" TargetMode="External"/><Relationship Id="rId7" Type="http://schemas.openxmlformats.org/officeDocument/2006/relationships/hyperlink" Target="http://www.archives.gov/exhibits/charters/declaration_transcript.html" TargetMode="External"/><Relationship Id="rId8" Type="http://schemas.openxmlformats.org/officeDocument/2006/relationships/hyperlink" Target="http://www.marxists.org/archive/kollonta/" TargetMode="External"/><Relationship Id="rId9" Type="http://schemas.openxmlformats.org/officeDocument/2006/relationships/hyperlink" Target="http://www.un.org/en/documents/udhr/" TargetMode="External"/><Relationship Id="rId10" Type="http://schemas.openxmlformats.org/officeDocument/2006/relationships/hyperlink" Target="https://www.youtube.com/watch?v=xFHwg6aNKy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1407</Words>
  <Characters>8025</Characters>
  <Application>Microsoft Macintosh Word</Application>
  <DocSecurity>0</DocSecurity>
  <Lines>66</Lines>
  <Paragraphs>18</Paragraphs>
  <ScaleCrop>false</ScaleCrop>
  <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Chamberlain</dc:creator>
  <cp:keywords/>
  <cp:lastModifiedBy>James</cp:lastModifiedBy>
  <cp:revision>9</cp:revision>
  <cp:lastPrinted>2014-02-21T14:56:00Z</cp:lastPrinted>
  <dcterms:created xsi:type="dcterms:W3CDTF">2015-08-10T16:34:00Z</dcterms:created>
  <dcterms:modified xsi:type="dcterms:W3CDTF">2015-08-12T13:29:00Z</dcterms:modified>
</cp:coreProperties>
</file>