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73CB8" w14:textId="20D68674" w:rsidR="007103B8" w:rsidRDefault="008C2CAF">
      <w:r>
        <w:rPr>
          <w:noProof/>
          <w:lang w:eastAsia="en-US"/>
        </w:rPr>
        <mc:AlternateContent>
          <mc:Choice Requires="wps">
            <w:drawing>
              <wp:anchor distT="0" distB="0" distL="114300" distR="114300" simplePos="0" relativeHeight="251658240" behindDoc="0" locked="0" layoutInCell="1" allowOverlap="1" wp14:anchorId="12573831" wp14:editId="11F8B151">
                <wp:simplePos x="0" y="0"/>
                <wp:positionH relativeFrom="column">
                  <wp:posOffset>-31750</wp:posOffset>
                </wp:positionH>
                <wp:positionV relativeFrom="paragraph">
                  <wp:posOffset>-643890</wp:posOffset>
                </wp:positionV>
                <wp:extent cx="6432550" cy="1082040"/>
                <wp:effectExtent l="25400" t="25400" r="19050" b="35560"/>
                <wp:wrapThrough wrapText="bothSides">
                  <wp:wrapPolygon edited="0">
                    <wp:start x="-85" y="-507"/>
                    <wp:lineTo x="-85" y="21803"/>
                    <wp:lineTo x="21579" y="21803"/>
                    <wp:lineTo x="21579" y="-507"/>
                    <wp:lineTo x="-85" y="-507"/>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082040"/>
                        </a:xfrm>
                        <a:prstGeom prst="rect">
                          <a:avLst/>
                        </a:prstGeom>
                        <a:noFill/>
                        <a:ln w="38100">
                          <a:solidFill>
                            <a:srgbClr val="8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83420D" w14:textId="593E5C6F" w:rsidR="00071E7C" w:rsidRPr="00685B53" w:rsidRDefault="00071E7C" w:rsidP="00685B53">
                            <w:pPr>
                              <w:widowControl w:val="0"/>
                              <w:autoSpaceDE w:val="0"/>
                              <w:autoSpaceDN w:val="0"/>
                              <w:adjustRightInd w:val="0"/>
                              <w:ind w:right="-720"/>
                              <w:jc w:val="center"/>
                              <w:rPr>
                                <w:rFonts w:ascii="Garamond" w:hAnsi="Garamond" w:cs="Bookman Old Style"/>
                                <w:b/>
                                <w:sz w:val="32"/>
                                <w:szCs w:val="32"/>
                              </w:rPr>
                            </w:pPr>
                            <w:r>
                              <w:rPr>
                                <w:rFonts w:ascii="Garamond" w:hAnsi="Garamond" w:cs="Bookman Old Style"/>
                                <w:b/>
                                <w:sz w:val="32"/>
                                <w:szCs w:val="32"/>
                              </w:rPr>
                              <w:t>TWENTIETH CENTURY POLITICAL</w:t>
                            </w:r>
                            <w:r w:rsidRPr="00685B53">
                              <w:rPr>
                                <w:rFonts w:ascii="Garamond" w:hAnsi="Garamond" w:cs="Bookman Old Style"/>
                                <w:b/>
                                <w:sz w:val="32"/>
                                <w:szCs w:val="32"/>
                              </w:rPr>
                              <w:t xml:space="preserve"> THEORY</w:t>
                            </w:r>
                            <w:r w:rsidRPr="00685B53">
                              <w:rPr>
                                <w:rFonts w:ascii="Times New Roman" w:hAnsi="Times New Roman" w:cs="Times New Roman"/>
                                <w:sz w:val="32"/>
                                <w:szCs w:val="32"/>
                              </w:rPr>
                              <w:t xml:space="preserve"> </w:t>
                            </w:r>
                            <w:r>
                              <w:rPr>
                                <w:rFonts w:ascii="Garamond" w:hAnsi="Garamond" w:cs="Bookman Old Style"/>
                                <w:b/>
                                <w:sz w:val="32"/>
                                <w:szCs w:val="32"/>
                              </w:rPr>
                              <w:t>(PS 4423/642</w:t>
                            </w:r>
                            <w:r w:rsidRPr="00685B53">
                              <w:rPr>
                                <w:rFonts w:ascii="Garamond" w:hAnsi="Garamond" w:cs="Bookman Old Style"/>
                                <w:b/>
                                <w:sz w:val="32"/>
                                <w:szCs w:val="32"/>
                              </w:rPr>
                              <w:t>3)</w:t>
                            </w:r>
                          </w:p>
                          <w:p w14:paraId="238996C2" w14:textId="77777777" w:rsidR="00071E7C" w:rsidRPr="00685B53" w:rsidRDefault="00071E7C" w:rsidP="00685B53">
                            <w:pPr>
                              <w:jc w:val="center"/>
                              <w:rPr>
                                <w:rFonts w:ascii="Garamond" w:hAnsi="Garamond"/>
                                <w:sz w:val="32"/>
                                <w:szCs w:val="32"/>
                              </w:rPr>
                            </w:pPr>
                          </w:p>
                          <w:p w14:paraId="7069667E" w14:textId="2C5C6BFC" w:rsidR="00071E7C" w:rsidRPr="00966B34" w:rsidRDefault="00071E7C" w:rsidP="00685B53">
                            <w:pPr>
                              <w:jc w:val="center"/>
                              <w:rPr>
                                <w:rFonts w:ascii="Garamond" w:hAnsi="Garamond"/>
                              </w:rPr>
                            </w:pPr>
                            <w:r>
                              <w:rPr>
                                <w:rFonts w:ascii="Garamond" w:hAnsi="Garamond"/>
                              </w:rPr>
                              <w:t>Spring 2016</w:t>
                            </w:r>
                            <w:r w:rsidRPr="00966B34">
                              <w:rPr>
                                <w:rFonts w:ascii="Garamond" w:hAnsi="Garamond"/>
                              </w:rPr>
                              <w:t xml:space="preserve"> </w:t>
                            </w:r>
                            <w:r>
                              <w:rPr>
                                <w:rFonts w:ascii="Garamond" w:hAnsi="Garamond"/>
                              </w:rPr>
                              <w:t>|Tue/Thur.</w:t>
                            </w:r>
                            <w:r w:rsidRPr="00925C34">
                              <w:rPr>
                                <w:rFonts w:ascii="Garamond" w:hAnsi="Garamond"/>
                              </w:rPr>
                              <w:t xml:space="preserve"> </w:t>
                            </w:r>
                            <w:r>
                              <w:rPr>
                                <w:rFonts w:ascii="Garamond" w:hAnsi="Garamond" w:cs="Bookman Old Style"/>
                              </w:rPr>
                              <w:t>8.00-9.15 am</w:t>
                            </w:r>
                            <w:r w:rsidRPr="00925C34">
                              <w:rPr>
                                <w:rFonts w:ascii="Garamond" w:hAnsi="Garamond"/>
                              </w:rPr>
                              <w:t xml:space="preserve"> | </w:t>
                            </w:r>
                            <w:r>
                              <w:rPr>
                                <w:rFonts w:ascii="Garamond" w:hAnsi="Garamond"/>
                              </w:rPr>
                              <w:t>Bowen 160</w:t>
                            </w:r>
                          </w:p>
                          <w:p w14:paraId="168DE933" w14:textId="77777777" w:rsidR="00071E7C" w:rsidRPr="00966B34" w:rsidRDefault="00071E7C" w:rsidP="000D1ECC">
                            <w:pPr>
                              <w:jc w:val="center"/>
                              <w:rPr>
                                <w:rFonts w:ascii="Garamond" w:hAnsi="Garamond"/>
                              </w:rPr>
                            </w:pPr>
                          </w:p>
                          <w:p w14:paraId="5D37F74F" w14:textId="77777777" w:rsidR="00071E7C" w:rsidRPr="00966B34" w:rsidRDefault="00071E7C" w:rsidP="000D1ECC">
                            <w:pPr>
                              <w:jc w:val="center"/>
                              <w:rPr>
                                <w:rFonts w:ascii="Garamond" w:hAnsi="Garamond"/>
                              </w:rPr>
                            </w:pPr>
                          </w:p>
                          <w:p w14:paraId="47176ADD" w14:textId="77777777" w:rsidR="00071E7C" w:rsidRDefault="00071E7C" w:rsidP="000D1ECC">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45pt;margin-top:-50.65pt;width:506.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" filled="f" strokecolor="maroon" strokeweight="3pt">
                <v:textbox inset=",7.2pt,,7.2pt">
                  <w:txbxContent>
                    <w:p w14:paraId="0183420D" w14:textId="593E5C6F" w:rsidR="00071E7C" w:rsidRPr="00685B53" w:rsidRDefault="00071E7C" w:rsidP="00685B53">
                      <w:pPr>
                        <w:widowControl w:val="0"/>
                        <w:autoSpaceDE w:val="0"/>
                        <w:autoSpaceDN w:val="0"/>
                        <w:adjustRightInd w:val="0"/>
                        <w:ind w:right="-720"/>
                        <w:jc w:val="center"/>
                        <w:rPr>
                          <w:rFonts w:ascii="Garamond" w:hAnsi="Garamond" w:cs="Bookman Old Style"/>
                          <w:b/>
                          <w:sz w:val="32"/>
                          <w:szCs w:val="32"/>
                        </w:rPr>
                      </w:pPr>
                      <w:r>
                        <w:rPr>
                          <w:rFonts w:ascii="Garamond" w:hAnsi="Garamond" w:cs="Bookman Old Style"/>
                          <w:b/>
                          <w:sz w:val="32"/>
                          <w:szCs w:val="32"/>
                        </w:rPr>
                        <w:t>TWENTIETH CENTURY POLITICAL</w:t>
                      </w:r>
                      <w:r w:rsidRPr="00685B53">
                        <w:rPr>
                          <w:rFonts w:ascii="Garamond" w:hAnsi="Garamond" w:cs="Bookman Old Style"/>
                          <w:b/>
                          <w:sz w:val="32"/>
                          <w:szCs w:val="32"/>
                        </w:rPr>
                        <w:t xml:space="preserve"> THEORY</w:t>
                      </w:r>
                      <w:r w:rsidRPr="00685B53">
                        <w:rPr>
                          <w:rFonts w:ascii="Times New Roman" w:hAnsi="Times New Roman" w:cs="Times New Roman"/>
                          <w:sz w:val="32"/>
                          <w:szCs w:val="32"/>
                        </w:rPr>
                        <w:t xml:space="preserve"> </w:t>
                      </w:r>
                      <w:r>
                        <w:rPr>
                          <w:rFonts w:ascii="Garamond" w:hAnsi="Garamond" w:cs="Bookman Old Style"/>
                          <w:b/>
                          <w:sz w:val="32"/>
                          <w:szCs w:val="32"/>
                        </w:rPr>
                        <w:t>(PS 4423/642</w:t>
                      </w:r>
                      <w:r w:rsidRPr="00685B53">
                        <w:rPr>
                          <w:rFonts w:ascii="Garamond" w:hAnsi="Garamond" w:cs="Bookman Old Style"/>
                          <w:b/>
                          <w:sz w:val="32"/>
                          <w:szCs w:val="32"/>
                        </w:rPr>
                        <w:t>3)</w:t>
                      </w:r>
                    </w:p>
                    <w:p w14:paraId="238996C2" w14:textId="77777777" w:rsidR="00071E7C" w:rsidRPr="00685B53" w:rsidRDefault="00071E7C" w:rsidP="00685B53">
                      <w:pPr>
                        <w:jc w:val="center"/>
                        <w:rPr>
                          <w:rFonts w:ascii="Garamond" w:hAnsi="Garamond"/>
                          <w:sz w:val="32"/>
                          <w:szCs w:val="32"/>
                        </w:rPr>
                      </w:pPr>
                    </w:p>
                    <w:p w14:paraId="7069667E" w14:textId="2C5C6BFC" w:rsidR="00071E7C" w:rsidRPr="00966B34" w:rsidRDefault="00071E7C" w:rsidP="00685B53">
                      <w:pPr>
                        <w:jc w:val="center"/>
                        <w:rPr>
                          <w:rFonts w:ascii="Garamond" w:hAnsi="Garamond"/>
                        </w:rPr>
                      </w:pPr>
                      <w:r>
                        <w:rPr>
                          <w:rFonts w:ascii="Garamond" w:hAnsi="Garamond"/>
                        </w:rPr>
                        <w:t>Spring 2016</w:t>
                      </w:r>
                      <w:r w:rsidRPr="00966B34">
                        <w:rPr>
                          <w:rFonts w:ascii="Garamond" w:hAnsi="Garamond"/>
                        </w:rPr>
                        <w:t xml:space="preserve"> </w:t>
                      </w:r>
                      <w:r>
                        <w:rPr>
                          <w:rFonts w:ascii="Garamond" w:hAnsi="Garamond"/>
                        </w:rPr>
                        <w:t>|Tue/Thur.</w:t>
                      </w:r>
                      <w:r w:rsidRPr="00925C34">
                        <w:rPr>
                          <w:rFonts w:ascii="Garamond" w:hAnsi="Garamond"/>
                        </w:rPr>
                        <w:t xml:space="preserve"> </w:t>
                      </w:r>
                      <w:r>
                        <w:rPr>
                          <w:rFonts w:ascii="Garamond" w:hAnsi="Garamond" w:cs="Bookman Old Style"/>
                        </w:rPr>
                        <w:t>8.00-9.15 am</w:t>
                      </w:r>
                      <w:r w:rsidRPr="00925C34">
                        <w:rPr>
                          <w:rFonts w:ascii="Garamond" w:hAnsi="Garamond"/>
                        </w:rPr>
                        <w:t xml:space="preserve"> | </w:t>
                      </w:r>
                      <w:r>
                        <w:rPr>
                          <w:rFonts w:ascii="Garamond" w:hAnsi="Garamond"/>
                        </w:rPr>
                        <w:t>Bowen 160</w:t>
                      </w:r>
                    </w:p>
                    <w:p w14:paraId="168DE933" w14:textId="77777777" w:rsidR="00071E7C" w:rsidRPr="00966B34" w:rsidRDefault="00071E7C" w:rsidP="000D1ECC">
                      <w:pPr>
                        <w:jc w:val="center"/>
                        <w:rPr>
                          <w:rFonts w:ascii="Garamond" w:hAnsi="Garamond"/>
                        </w:rPr>
                      </w:pPr>
                    </w:p>
                    <w:p w14:paraId="5D37F74F" w14:textId="77777777" w:rsidR="00071E7C" w:rsidRPr="00966B34" w:rsidRDefault="00071E7C" w:rsidP="000D1ECC">
                      <w:pPr>
                        <w:jc w:val="center"/>
                        <w:rPr>
                          <w:rFonts w:ascii="Garamond" w:hAnsi="Garamond"/>
                        </w:rPr>
                      </w:pPr>
                    </w:p>
                    <w:p w14:paraId="47176ADD" w14:textId="77777777" w:rsidR="00071E7C" w:rsidRDefault="00071E7C" w:rsidP="000D1ECC">
                      <w:pPr>
                        <w:jc w:val="center"/>
                      </w:pPr>
                    </w:p>
                  </w:txbxContent>
                </v:textbox>
                <w10:wrap type="through"/>
              </v:shape>
            </w:pict>
          </mc:Fallback>
        </mc:AlternateContent>
      </w:r>
    </w:p>
    <w:p w14:paraId="59A137DB" w14:textId="77777777" w:rsidR="00685B53" w:rsidRDefault="00685B53" w:rsidP="007103B8">
      <w:pPr>
        <w:widowControl w:val="0"/>
        <w:autoSpaceDE w:val="0"/>
        <w:autoSpaceDN w:val="0"/>
        <w:adjustRightInd w:val="0"/>
        <w:ind w:left="720" w:right="-720" w:hanging="720"/>
        <w:rPr>
          <w:rFonts w:ascii="Garamond" w:hAnsi="Garamond" w:cs="Bookman Old Style"/>
          <w:b/>
        </w:rPr>
      </w:pPr>
    </w:p>
    <w:p w14:paraId="18E8C4AC" w14:textId="77777777" w:rsidR="007103B8" w:rsidRDefault="00685B53" w:rsidP="007103B8">
      <w:pPr>
        <w:widowControl w:val="0"/>
        <w:autoSpaceDE w:val="0"/>
        <w:autoSpaceDN w:val="0"/>
        <w:adjustRightInd w:val="0"/>
        <w:ind w:left="720" w:right="-720" w:hanging="720"/>
        <w:rPr>
          <w:rFonts w:ascii="Garamond" w:hAnsi="Garamond" w:cs="Bookman Old Style"/>
          <w:b/>
        </w:rPr>
      </w:pPr>
      <w:r>
        <w:rPr>
          <w:rFonts w:ascii="Garamond" w:hAnsi="Garamond" w:cs="Bookman Old Style"/>
          <w:b/>
        </w:rPr>
        <w:t>CONTACT INFORMATION</w:t>
      </w:r>
      <w:r w:rsidR="007103B8" w:rsidRPr="00CD1C99">
        <w:rPr>
          <w:rFonts w:ascii="Garamond" w:hAnsi="Garamond" w:cs="Bookman Old Style"/>
          <w:b/>
        </w:rPr>
        <w:t>:</w:t>
      </w:r>
    </w:p>
    <w:p w14:paraId="34CDB47B" w14:textId="77777777" w:rsidR="007103B8" w:rsidRPr="00CD1C99" w:rsidRDefault="007103B8" w:rsidP="007103B8">
      <w:pPr>
        <w:widowControl w:val="0"/>
        <w:autoSpaceDE w:val="0"/>
        <w:autoSpaceDN w:val="0"/>
        <w:adjustRightInd w:val="0"/>
        <w:ind w:left="720" w:right="-720" w:hanging="720"/>
        <w:rPr>
          <w:rFonts w:ascii="Garamond" w:hAnsi="Garamond" w:cs="Bookman Old Style"/>
          <w:b/>
        </w:rPr>
      </w:pPr>
      <w:r w:rsidRPr="00CD1C99">
        <w:rPr>
          <w:rFonts w:ascii="Garamond" w:hAnsi="Garamond" w:cs="Bookman Old Style"/>
          <w:b/>
        </w:rPr>
        <w:t xml:space="preserve"> </w:t>
      </w:r>
    </w:p>
    <w:p w14:paraId="52919CC9" w14:textId="77777777" w:rsidR="007103B8" w:rsidRPr="00897313" w:rsidRDefault="007103B8" w:rsidP="007103B8">
      <w:pPr>
        <w:widowControl w:val="0"/>
        <w:autoSpaceDE w:val="0"/>
        <w:autoSpaceDN w:val="0"/>
        <w:adjustRightInd w:val="0"/>
        <w:ind w:left="720" w:right="-720" w:hanging="720"/>
        <w:rPr>
          <w:rFonts w:ascii="Garamond" w:hAnsi="Garamond" w:cs="Bookman Old Style"/>
        </w:rPr>
      </w:pPr>
      <w:r>
        <w:rPr>
          <w:rFonts w:ascii="Garamond" w:hAnsi="Garamond" w:cs="Bookman Old Style"/>
        </w:rPr>
        <w:t xml:space="preserve">Dr. </w:t>
      </w:r>
      <w:r w:rsidRPr="00897313">
        <w:rPr>
          <w:rFonts w:ascii="Garamond" w:hAnsi="Garamond" w:cs="Bookman Old Style"/>
        </w:rPr>
        <w:t>James Chamberlain</w:t>
      </w:r>
    </w:p>
    <w:p w14:paraId="3738BD83" w14:textId="77777777" w:rsidR="007103B8" w:rsidRPr="00966B34" w:rsidRDefault="007103B8" w:rsidP="007103B8">
      <w:pPr>
        <w:rPr>
          <w:rFonts w:ascii="Garamond" w:hAnsi="Garamond"/>
        </w:rPr>
      </w:pPr>
      <w:r>
        <w:rPr>
          <w:rFonts w:ascii="Garamond" w:hAnsi="Garamond"/>
        </w:rPr>
        <w:t xml:space="preserve">Email: </w:t>
      </w:r>
      <w:r w:rsidRPr="00966B34">
        <w:rPr>
          <w:rFonts w:ascii="Garamond" w:hAnsi="Garamond"/>
        </w:rPr>
        <w:t>jac1287@msstate.edu</w:t>
      </w:r>
    </w:p>
    <w:p w14:paraId="16CB130C" w14:textId="77777777" w:rsidR="00685B53" w:rsidRDefault="00685B53" w:rsidP="00685B53">
      <w:pPr>
        <w:rPr>
          <w:rFonts w:ascii="Garamond" w:hAnsi="Garamond"/>
        </w:rPr>
      </w:pPr>
      <w:r>
        <w:rPr>
          <w:rFonts w:ascii="Garamond" w:hAnsi="Garamond"/>
        </w:rPr>
        <w:t>Website: www.jameschamberlain.weebly.com</w:t>
      </w:r>
    </w:p>
    <w:p w14:paraId="07A67FA4" w14:textId="77777777" w:rsidR="00685B53" w:rsidRDefault="00685B53" w:rsidP="00685B53">
      <w:pPr>
        <w:rPr>
          <w:rFonts w:ascii="Garamond" w:hAnsi="Garamond"/>
        </w:rPr>
      </w:pPr>
      <w:r>
        <w:rPr>
          <w:rFonts w:ascii="Garamond" w:hAnsi="Garamond"/>
        </w:rPr>
        <w:t>Twitter: @</w:t>
      </w:r>
      <w:proofErr w:type="spellStart"/>
      <w:r>
        <w:rPr>
          <w:rFonts w:ascii="Garamond" w:hAnsi="Garamond"/>
        </w:rPr>
        <w:t>theory_james</w:t>
      </w:r>
      <w:proofErr w:type="spellEnd"/>
    </w:p>
    <w:p w14:paraId="197B669C" w14:textId="77777777" w:rsidR="00685B53" w:rsidRPr="00966B34" w:rsidRDefault="00685B53" w:rsidP="00685B53">
      <w:pPr>
        <w:rPr>
          <w:rFonts w:ascii="Garamond" w:hAnsi="Garamond"/>
        </w:rPr>
      </w:pPr>
      <w:r w:rsidRPr="00966B34">
        <w:rPr>
          <w:rFonts w:ascii="Garamond" w:hAnsi="Garamond"/>
        </w:rPr>
        <w:t>Office: Bowen 196</w:t>
      </w:r>
    </w:p>
    <w:p w14:paraId="2E1C32B5" w14:textId="77777777" w:rsidR="00685B53" w:rsidRPr="00D15A15" w:rsidRDefault="00685B53" w:rsidP="00685B53">
      <w:pPr>
        <w:rPr>
          <w:rFonts w:ascii="Garamond" w:hAnsi="Garamond"/>
        </w:rPr>
      </w:pPr>
      <w:r w:rsidRPr="00966B34">
        <w:rPr>
          <w:rFonts w:ascii="Garamond" w:hAnsi="Garamond"/>
        </w:rPr>
        <w:t xml:space="preserve">Office hours: </w:t>
      </w:r>
      <w:r w:rsidRPr="009F4252">
        <w:rPr>
          <w:rFonts w:ascii="Garamond" w:hAnsi="Garamond"/>
        </w:rPr>
        <w:t>Wednesday 2-3pm, Friday 2-3pm or by appointment</w:t>
      </w:r>
      <w:r w:rsidRPr="00897313">
        <w:rPr>
          <w:rFonts w:ascii="Garamond" w:hAnsi="Garamond" w:cs="Bookman Old Style"/>
        </w:rPr>
        <w:tab/>
      </w:r>
    </w:p>
    <w:p w14:paraId="0AD220E6" w14:textId="77777777" w:rsidR="007103B8" w:rsidRPr="00897313" w:rsidRDefault="007103B8" w:rsidP="007103B8">
      <w:pPr>
        <w:widowControl w:val="0"/>
        <w:tabs>
          <w:tab w:val="right" w:pos="9360"/>
        </w:tabs>
        <w:autoSpaceDE w:val="0"/>
        <w:autoSpaceDN w:val="0"/>
        <w:adjustRightInd w:val="0"/>
        <w:ind w:left="720" w:right="-720"/>
        <w:rPr>
          <w:rFonts w:ascii="Garamond" w:hAnsi="Garamond" w:cs="Bookman Old Style"/>
        </w:rPr>
      </w:pPr>
      <w:r w:rsidRPr="00897313">
        <w:rPr>
          <w:rFonts w:ascii="Garamond" w:hAnsi="Garamond" w:cs="Bookman Old Style"/>
        </w:rPr>
        <w:tab/>
      </w:r>
    </w:p>
    <w:p w14:paraId="3A44D48C" w14:textId="77777777" w:rsidR="006051C5" w:rsidRDefault="006051C5" w:rsidP="00AF2126">
      <w:pPr>
        <w:widowControl w:val="0"/>
        <w:autoSpaceDE w:val="0"/>
        <w:autoSpaceDN w:val="0"/>
        <w:adjustRightInd w:val="0"/>
        <w:ind w:right="-720"/>
        <w:rPr>
          <w:rFonts w:ascii="Garamond" w:hAnsi="Garamond" w:cs="Bookman Old Style"/>
          <w:b/>
        </w:rPr>
      </w:pPr>
    </w:p>
    <w:p w14:paraId="7D9AD326" w14:textId="77777777" w:rsidR="00AF2126" w:rsidRDefault="00AF2126" w:rsidP="00AF2126">
      <w:pPr>
        <w:widowControl w:val="0"/>
        <w:autoSpaceDE w:val="0"/>
        <w:autoSpaceDN w:val="0"/>
        <w:adjustRightInd w:val="0"/>
        <w:ind w:right="-720"/>
        <w:rPr>
          <w:rFonts w:ascii="Garamond" w:hAnsi="Garamond" w:cs="Bookman Old Style"/>
          <w:b/>
        </w:rPr>
      </w:pPr>
      <w:r w:rsidRPr="00F1069E">
        <w:rPr>
          <w:rFonts w:ascii="Garamond" w:hAnsi="Garamond" w:cs="Bookman Old Style"/>
          <w:b/>
        </w:rPr>
        <w:t>COURSE DESCRIPTION:</w:t>
      </w:r>
      <w:r>
        <w:rPr>
          <w:rFonts w:ascii="Garamond" w:hAnsi="Garamond" w:cs="Bookman Old Style"/>
          <w:b/>
        </w:rPr>
        <w:t xml:space="preserve"> </w:t>
      </w:r>
    </w:p>
    <w:p w14:paraId="37A36645" w14:textId="77777777" w:rsidR="00E6232D" w:rsidRDefault="00E6232D" w:rsidP="00AF2126">
      <w:pPr>
        <w:widowControl w:val="0"/>
        <w:autoSpaceDE w:val="0"/>
        <w:autoSpaceDN w:val="0"/>
        <w:adjustRightInd w:val="0"/>
        <w:ind w:right="-720"/>
        <w:rPr>
          <w:rFonts w:ascii="Garamond" w:hAnsi="Garamond" w:cs="Bookman Old Style"/>
          <w:b/>
        </w:rPr>
      </w:pPr>
    </w:p>
    <w:p w14:paraId="62341001" w14:textId="77777777" w:rsidR="006C176C" w:rsidRPr="006F7AA0" w:rsidRDefault="006C176C" w:rsidP="006C176C">
      <w:pPr>
        <w:rPr>
          <w:rFonts w:ascii="Garamond" w:hAnsi="Garamond"/>
        </w:rPr>
      </w:pPr>
      <w:r w:rsidRPr="006F7AA0">
        <w:rPr>
          <w:rFonts w:ascii="Garamond" w:hAnsi="Garamond"/>
        </w:rPr>
        <w:t xml:space="preserve">Few would dispute that freedom is, or should be, a central value in contemporary western political </w:t>
      </w:r>
      <w:proofErr w:type="gramStart"/>
      <w:r w:rsidRPr="006F7AA0">
        <w:rPr>
          <w:rFonts w:ascii="Garamond" w:hAnsi="Garamond"/>
        </w:rPr>
        <w:t>communities</w:t>
      </w:r>
      <w:proofErr w:type="gramEnd"/>
      <w:r w:rsidRPr="006F7AA0">
        <w:rPr>
          <w:rFonts w:ascii="Garamond" w:hAnsi="Garamond"/>
        </w:rPr>
        <w:t xml:space="preserve">, yet our political discourse and policies reveal substantial disagreement about what freedom means or entails. In this class we will read authors who approach the thorny issue of freedom, as well as what they see as the most pressing threats to it, from a range of perspectives including liberalism, existentialism, Marxism, postcolonial theory, feminist theory, and post-structural theory. In so doing, we will also consider how their visions of freedom and related critiques of domination and oppression are nested in broader theories concerning selfhood and identity, economics, and the role of government in ordering social life. Finally, we will examine how freedom structures our communities and social relations and thus consider the value of freedom itself. </w:t>
      </w:r>
    </w:p>
    <w:p w14:paraId="4EF92017" w14:textId="77777777" w:rsidR="00AF2126" w:rsidRDefault="00AF2126" w:rsidP="00AF2126">
      <w:pPr>
        <w:widowControl w:val="0"/>
        <w:autoSpaceDE w:val="0"/>
        <w:autoSpaceDN w:val="0"/>
        <w:adjustRightInd w:val="0"/>
        <w:ind w:right="-720"/>
        <w:rPr>
          <w:rFonts w:ascii="Garamond" w:hAnsi="Garamond" w:cs="Bookman Old Style"/>
          <w:b/>
        </w:rPr>
      </w:pPr>
    </w:p>
    <w:p w14:paraId="2BF4AFA5" w14:textId="185B8F5C" w:rsidR="00AF2126" w:rsidRDefault="00AF2126" w:rsidP="00AF2126">
      <w:pPr>
        <w:widowControl w:val="0"/>
        <w:autoSpaceDE w:val="0"/>
        <w:autoSpaceDN w:val="0"/>
        <w:adjustRightInd w:val="0"/>
        <w:ind w:right="-720"/>
        <w:rPr>
          <w:rFonts w:ascii="Garamond" w:hAnsi="Garamond" w:cs="Bookman Old Style"/>
          <w:b/>
        </w:rPr>
      </w:pPr>
      <w:r>
        <w:rPr>
          <w:rFonts w:ascii="Garamond" w:hAnsi="Garamond" w:cs="Bookman Old Style"/>
          <w:b/>
        </w:rPr>
        <w:t xml:space="preserve">LEARNING </w:t>
      </w:r>
      <w:r w:rsidR="00114F02">
        <w:rPr>
          <w:rFonts w:ascii="Garamond" w:hAnsi="Garamond" w:cs="Bookman Old Style"/>
          <w:b/>
        </w:rPr>
        <w:t>OUTCOMES</w:t>
      </w:r>
      <w:r>
        <w:rPr>
          <w:rFonts w:ascii="Garamond" w:hAnsi="Garamond" w:cs="Bookman Old Style"/>
          <w:b/>
        </w:rPr>
        <w:t>:</w:t>
      </w:r>
    </w:p>
    <w:p w14:paraId="6503164B" w14:textId="77777777" w:rsidR="00114F02" w:rsidRPr="00114F02" w:rsidRDefault="00114F02" w:rsidP="00114F02">
      <w:pPr>
        <w:pStyle w:val="ListParagraph"/>
        <w:widowControl w:val="0"/>
        <w:autoSpaceDE w:val="0"/>
        <w:autoSpaceDN w:val="0"/>
        <w:adjustRightInd w:val="0"/>
        <w:ind w:left="360" w:right="-720"/>
        <w:rPr>
          <w:rFonts w:ascii="Garamond" w:hAnsi="Garamond" w:cs="Bookman Old Style"/>
        </w:rPr>
      </w:pPr>
    </w:p>
    <w:p w14:paraId="442DA044" w14:textId="7181B722" w:rsidR="006C176C" w:rsidRPr="006F7AA0" w:rsidRDefault="006C176C" w:rsidP="006C176C">
      <w:pPr>
        <w:pStyle w:val="ListParagraph"/>
        <w:numPr>
          <w:ilvl w:val="0"/>
          <w:numId w:val="9"/>
        </w:numPr>
        <w:rPr>
          <w:rFonts w:ascii="Garamond" w:hAnsi="Garamond"/>
        </w:rPr>
      </w:pPr>
      <w:r w:rsidRPr="006F7AA0">
        <w:rPr>
          <w:rFonts w:ascii="Garamond" w:hAnsi="Garamond"/>
        </w:rPr>
        <w:t>To acquire a deeper understanding of the concept of freedom and its role in social, economic, and political life.</w:t>
      </w:r>
    </w:p>
    <w:p w14:paraId="256A35EF" w14:textId="77777777" w:rsidR="006C176C" w:rsidRPr="006F7AA0" w:rsidRDefault="006C176C" w:rsidP="006C176C">
      <w:pPr>
        <w:pStyle w:val="ListParagraph"/>
        <w:numPr>
          <w:ilvl w:val="0"/>
          <w:numId w:val="9"/>
        </w:numPr>
        <w:rPr>
          <w:rFonts w:ascii="Garamond" w:hAnsi="Garamond"/>
        </w:rPr>
      </w:pPr>
      <w:r w:rsidRPr="006F7AA0">
        <w:rPr>
          <w:rFonts w:ascii="Garamond" w:hAnsi="Garamond"/>
        </w:rPr>
        <w:t>To become familiar with arguments and analyses from various philosophical and theoretical schools, including liberalism, existentialism, Marxism, post-colonial theory, feminist theory, and post-structural theory.</w:t>
      </w:r>
    </w:p>
    <w:p w14:paraId="76A3D482" w14:textId="77777777" w:rsidR="006C176C" w:rsidRPr="006F7AA0" w:rsidRDefault="006C176C" w:rsidP="006C176C">
      <w:pPr>
        <w:pStyle w:val="ListParagraph"/>
        <w:numPr>
          <w:ilvl w:val="0"/>
          <w:numId w:val="9"/>
        </w:numPr>
        <w:rPr>
          <w:rFonts w:ascii="Garamond" w:hAnsi="Garamond"/>
        </w:rPr>
      </w:pPr>
      <w:r w:rsidRPr="006F7AA0">
        <w:rPr>
          <w:rFonts w:ascii="Garamond" w:hAnsi="Garamond"/>
        </w:rPr>
        <w:t>To improve speaking and listening skills through thoughtful and respectful classroom discussion</w:t>
      </w:r>
    </w:p>
    <w:p w14:paraId="061C7265" w14:textId="77777777" w:rsidR="006C176C" w:rsidRPr="006F7AA0" w:rsidRDefault="006C176C" w:rsidP="006C176C">
      <w:pPr>
        <w:pStyle w:val="ListParagraph"/>
        <w:numPr>
          <w:ilvl w:val="0"/>
          <w:numId w:val="9"/>
        </w:numPr>
        <w:rPr>
          <w:rFonts w:ascii="Garamond" w:hAnsi="Garamond"/>
        </w:rPr>
      </w:pPr>
      <w:r w:rsidRPr="006F7AA0">
        <w:rPr>
          <w:rFonts w:ascii="Garamond" w:hAnsi="Garamond"/>
        </w:rPr>
        <w:t>To strengthen our command of English prose through careful reading and writing.</w:t>
      </w:r>
    </w:p>
    <w:p w14:paraId="1DD03CBF" w14:textId="3E39A2F7" w:rsidR="0052442F" w:rsidRDefault="0052442F" w:rsidP="006C176C">
      <w:pPr>
        <w:pStyle w:val="ListParagraph"/>
        <w:widowControl w:val="0"/>
        <w:autoSpaceDE w:val="0"/>
        <w:autoSpaceDN w:val="0"/>
        <w:adjustRightInd w:val="0"/>
        <w:ind w:left="360" w:right="-720"/>
        <w:rPr>
          <w:rFonts w:ascii="Garamond" w:hAnsi="Garamond" w:cs="Bookman Old Style"/>
        </w:rPr>
      </w:pPr>
    </w:p>
    <w:p w14:paraId="58B72FCC" w14:textId="77777777" w:rsidR="00F5617D" w:rsidRPr="00D15A15" w:rsidRDefault="00F5617D" w:rsidP="00F5617D">
      <w:pPr>
        <w:widowControl w:val="0"/>
        <w:autoSpaceDE w:val="0"/>
        <w:autoSpaceDN w:val="0"/>
        <w:adjustRightInd w:val="0"/>
        <w:ind w:right="-720"/>
        <w:rPr>
          <w:rFonts w:ascii="Garamond" w:hAnsi="Garamond" w:cs="Bookman Old Style"/>
          <w:b/>
        </w:rPr>
      </w:pPr>
      <w:r w:rsidRPr="00D15A15">
        <w:rPr>
          <w:rFonts w:ascii="Garamond" w:hAnsi="Garamond" w:cs="Bookman Old Style"/>
          <w:b/>
        </w:rPr>
        <w:t>METHODS OF EVALUATION</w:t>
      </w:r>
      <w:r w:rsidRPr="00D15A15">
        <w:rPr>
          <w:rFonts w:ascii="Garamond" w:hAnsi="Garamond" w:cs="Bookman Old Style"/>
          <w:b/>
        </w:rPr>
        <w:br/>
      </w:r>
    </w:p>
    <w:p w14:paraId="06B178BC" w14:textId="77777777" w:rsidR="00F5617D" w:rsidRPr="00D95DEA" w:rsidRDefault="00AF17D1" w:rsidP="00F5617D">
      <w:pPr>
        <w:pStyle w:val="ListParagraph"/>
        <w:widowControl w:val="0"/>
        <w:numPr>
          <w:ilvl w:val="0"/>
          <w:numId w:val="12"/>
        </w:numPr>
        <w:autoSpaceDE w:val="0"/>
        <w:autoSpaceDN w:val="0"/>
        <w:adjustRightInd w:val="0"/>
        <w:ind w:right="-720"/>
        <w:rPr>
          <w:rFonts w:ascii="Garamond" w:hAnsi="Garamond" w:cs="Bookman Old Style"/>
        </w:rPr>
      </w:pPr>
      <w:r>
        <w:rPr>
          <w:rFonts w:ascii="Garamond" w:hAnsi="Garamond" w:cs="Bookman Old Style"/>
        </w:rPr>
        <w:t>4 Response papers (1 page each): 20% (5</w:t>
      </w:r>
      <w:r w:rsidR="00F5617D" w:rsidRPr="00D95DEA">
        <w:rPr>
          <w:rFonts w:ascii="Garamond" w:hAnsi="Garamond" w:cs="Bookman Old Style"/>
        </w:rPr>
        <w:t>% each)</w:t>
      </w:r>
    </w:p>
    <w:p w14:paraId="61716CAE" w14:textId="180CAB53" w:rsidR="00F5617D" w:rsidRPr="00D95DEA" w:rsidRDefault="00F5617D" w:rsidP="00F5617D">
      <w:pPr>
        <w:pStyle w:val="ListParagraph"/>
        <w:widowControl w:val="0"/>
        <w:numPr>
          <w:ilvl w:val="0"/>
          <w:numId w:val="12"/>
        </w:numPr>
        <w:autoSpaceDE w:val="0"/>
        <w:autoSpaceDN w:val="0"/>
        <w:adjustRightInd w:val="0"/>
        <w:ind w:right="-720"/>
        <w:rPr>
          <w:rFonts w:ascii="Garamond" w:hAnsi="Garamond" w:cs="Bookman Old Style"/>
        </w:rPr>
      </w:pPr>
      <w:r w:rsidRPr="00D95DEA">
        <w:rPr>
          <w:rFonts w:ascii="Garamond" w:hAnsi="Garamond" w:cs="Bookman Old Style"/>
        </w:rPr>
        <w:t>Essay 1</w:t>
      </w:r>
      <w:r w:rsidR="00145D49">
        <w:rPr>
          <w:rFonts w:ascii="Garamond" w:hAnsi="Garamond" w:cs="Bookman Old Style"/>
        </w:rPr>
        <w:t xml:space="preserve"> (Tue</w:t>
      </w:r>
      <w:r w:rsidR="000D5ECF">
        <w:rPr>
          <w:rFonts w:ascii="Garamond" w:hAnsi="Garamond" w:cs="Bookman Old Style"/>
        </w:rPr>
        <w:t xml:space="preserve">, March </w:t>
      </w:r>
      <w:r w:rsidR="009203DA">
        <w:rPr>
          <w:rFonts w:ascii="Garamond" w:hAnsi="Garamond" w:cs="Bookman Old Style"/>
        </w:rPr>
        <w:t>22</w:t>
      </w:r>
      <w:r w:rsidR="00BD70ED">
        <w:rPr>
          <w:rFonts w:ascii="Garamond" w:hAnsi="Garamond" w:cs="Bookman Old Style"/>
        </w:rPr>
        <w:t>)</w:t>
      </w:r>
      <w:r w:rsidR="00AF17D1">
        <w:rPr>
          <w:rFonts w:ascii="Garamond" w:hAnsi="Garamond" w:cs="Bookman Old Style"/>
        </w:rPr>
        <w:t xml:space="preserve">: </w:t>
      </w:r>
      <w:r w:rsidRPr="00D95DEA">
        <w:rPr>
          <w:rFonts w:ascii="Garamond" w:hAnsi="Garamond" w:cs="Bookman Old Style"/>
        </w:rPr>
        <w:t>20%</w:t>
      </w:r>
    </w:p>
    <w:p w14:paraId="57634BBE" w14:textId="36BC74DC" w:rsidR="00F5617D" w:rsidRPr="00D95DEA" w:rsidRDefault="00F5617D" w:rsidP="00F5617D">
      <w:pPr>
        <w:pStyle w:val="ListParagraph"/>
        <w:widowControl w:val="0"/>
        <w:numPr>
          <w:ilvl w:val="0"/>
          <w:numId w:val="12"/>
        </w:numPr>
        <w:autoSpaceDE w:val="0"/>
        <w:autoSpaceDN w:val="0"/>
        <w:adjustRightInd w:val="0"/>
        <w:ind w:right="-720"/>
        <w:rPr>
          <w:rFonts w:ascii="Garamond" w:hAnsi="Garamond" w:cs="Bookman Old Style"/>
        </w:rPr>
      </w:pPr>
      <w:r>
        <w:rPr>
          <w:rFonts w:ascii="Garamond" w:hAnsi="Garamond" w:cs="Bookman Old Style"/>
        </w:rPr>
        <w:t>Essay 2 (</w:t>
      </w:r>
      <w:r w:rsidR="000C52BD">
        <w:rPr>
          <w:rFonts w:ascii="Garamond" w:hAnsi="Garamond" w:cs="Bookman Old Style"/>
        </w:rPr>
        <w:t>Wed</w:t>
      </w:r>
      <w:r w:rsidR="000D5ECF">
        <w:rPr>
          <w:rFonts w:ascii="Garamond" w:hAnsi="Garamond" w:cs="Bookman Old Style"/>
        </w:rPr>
        <w:t>.</w:t>
      </w:r>
      <w:r w:rsidR="000C52BD">
        <w:rPr>
          <w:rFonts w:ascii="Garamond" w:hAnsi="Garamond" w:cs="Bookman Old Style"/>
        </w:rPr>
        <w:t>, April 27</w:t>
      </w:r>
      <w:r>
        <w:rPr>
          <w:rFonts w:ascii="Garamond" w:hAnsi="Garamond" w:cs="Bookman Old Style"/>
        </w:rPr>
        <w:t xml:space="preserve">): </w:t>
      </w:r>
      <w:r w:rsidRPr="00D95DEA">
        <w:rPr>
          <w:rFonts w:ascii="Garamond" w:hAnsi="Garamond" w:cs="Bookman Old Style"/>
        </w:rPr>
        <w:t>30%</w:t>
      </w:r>
    </w:p>
    <w:p w14:paraId="175D8D85" w14:textId="32011D82" w:rsidR="00F5617D" w:rsidRPr="00D95DEA" w:rsidRDefault="00F5617D" w:rsidP="00F5617D">
      <w:pPr>
        <w:pStyle w:val="ListParagraph"/>
        <w:widowControl w:val="0"/>
        <w:numPr>
          <w:ilvl w:val="0"/>
          <w:numId w:val="12"/>
        </w:numPr>
        <w:autoSpaceDE w:val="0"/>
        <w:autoSpaceDN w:val="0"/>
        <w:adjustRightInd w:val="0"/>
        <w:ind w:right="-720"/>
        <w:rPr>
          <w:rFonts w:ascii="Garamond" w:hAnsi="Garamond" w:cs="Bookman Old Style"/>
        </w:rPr>
      </w:pPr>
      <w:r w:rsidRPr="00D95DEA">
        <w:rPr>
          <w:rFonts w:ascii="Garamond" w:hAnsi="Garamond" w:cs="Bookman Old Style"/>
        </w:rPr>
        <w:t>Final</w:t>
      </w:r>
      <w:r>
        <w:rPr>
          <w:rFonts w:ascii="Garamond" w:hAnsi="Garamond" w:cs="Bookman Old Style"/>
        </w:rPr>
        <w:t xml:space="preserve"> </w:t>
      </w:r>
      <w:r w:rsidR="00BD70ED">
        <w:rPr>
          <w:rFonts w:ascii="Garamond" w:hAnsi="Garamond" w:cs="Bookman Old Style"/>
        </w:rPr>
        <w:t xml:space="preserve">exam </w:t>
      </w:r>
      <w:r>
        <w:rPr>
          <w:rFonts w:ascii="Garamond" w:hAnsi="Garamond" w:cs="Bookman Old Style"/>
        </w:rPr>
        <w:t>(</w:t>
      </w:r>
      <w:r w:rsidR="00071E7C">
        <w:rPr>
          <w:rFonts w:ascii="Garamond" w:hAnsi="Garamond"/>
        </w:rPr>
        <w:t>Friday, April 29</w:t>
      </w:r>
      <w:r>
        <w:rPr>
          <w:rFonts w:ascii="Garamond" w:hAnsi="Garamond" w:cs="Bookman Old Style"/>
        </w:rPr>
        <w:t>)</w:t>
      </w:r>
      <w:r w:rsidRPr="00D95DEA">
        <w:rPr>
          <w:rFonts w:ascii="Garamond" w:hAnsi="Garamond" w:cs="Bookman Old Style"/>
        </w:rPr>
        <w:t>: 20%</w:t>
      </w:r>
    </w:p>
    <w:p w14:paraId="7B0AE474" w14:textId="77777777" w:rsidR="00F5617D" w:rsidRPr="00D95DEA" w:rsidRDefault="00F5617D" w:rsidP="00F5617D">
      <w:pPr>
        <w:pStyle w:val="ListParagraph"/>
        <w:widowControl w:val="0"/>
        <w:numPr>
          <w:ilvl w:val="0"/>
          <w:numId w:val="12"/>
        </w:numPr>
        <w:autoSpaceDE w:val="0"/>
        <w:autoSpaceDN w:val="0"/>
        <w:adjustRightInd w:val="0"/>
        <w:ind w:right="-720"/>
        <w:rPr>
          <w:rFonts w:ascii="Garamond" w:hAnsi="Garamond" w:cs="Bookman Old Style"/>
        </w:rPr>
      </w:pPr>
      <w:r>
        <w:rPr>
          <w:rFonts w:ascii="Garamond" w:hAnsi="Garamond" w:cs="Bookman Old Style"/>
        </w:rPr>
        <w:t xml:space="preserve">Twitter </w:t>
      </w:r>
      <w:r w:rsidR="00BD70ED">
        <w:rPr>
          <w:rFonts w:ascii="Garamond" w:hAnsi="Garamond" w:cs="Bookman Old Style"/>
        </w:rPr>
        <w:t>assignment</w:t>
      </w:r>
      <w:r>
        <w:rPr>
          <w:rFonts w:ascii="Garamond" w:hAnsi="Garamond" w:cs="Bookman Old Style"/>
        </w:rPr>
        <w:t xml:space="preserve"> (weekly)</w:t>
      </w:r>
      <w:r w:rsidRPr="00D95DEA">
        <w:rPr>
          <w:rFonts w:ascii="Garamond" w:hAnsi="Garamond" w:cs="Bookman Old Style"/>
        </w:rPr>
        <w:t>: 10%</w:t>
      </w:r>
    </w:p>
    <w:p w14:paraId="6BEB3EBC" w14:textId="77777777" w:rsidR="00F5617D" w:rsidRDefault="00F5617D" w:rsidP="00F5617D">
      <w:pPr>
        <w:rPr>
          <w:rFonts w:ascii="Garamond" w:hAnsi="Garamond"/>
          <w:b/>
        </w:rPr>
      </w:pPr>
      <w:r>
        <w:rPr>
          <w:rFonts w:ascii="Garamond" w:hAnsi="Garamond"/>
          <w:b/>
        </w:rPr>
        <w:lastRenderedPageBreak/>
        <w:br/>
        <w:t>CLASS ASSIGNMENTS</w:t>
      </w:r>
    </w:p>
    <w:p w14:paraId="3AD2913B" w14:textId="77777777" w:rsidR="000D1ECC" w:rsidRDefault="000D1ECC" w:rsidP="00F5617D">
      <w:pPr>
        <w:rPr>
          <w:rFonts w:ascii="Garamond" w:hAnsi="Garamond"/>
        </w:rPr>
      </w:pPr>
    </w:p>
    <w:p w14:paraId="3B1A63AB" w14:textId="77777777" w:rsidR="00F5617D" w:rsidRPr="000D1ECC" w:rsidRDefault="000D1ECC" w:rsidP="00F5617D">
      <w:pPr>
        <w:rPr>
          <w:rFonts w:ascii="Garamond" w:hAnsi="Garamond"/>
          <w:b/>
        </w:rPr>
      </w:pPr>
      <w:r w:rsidRPr="000D1ECC">
        <w:rPr>
          <w:rFonts w:ascii="Garamond" w:hAnsi="Garamond"/>
          <w:b/>
        </w:rPr>
        <w:t>Response Papers</w:t>
      </w:r>
      <w:r>
        <w:rPr>
          <w:rFonts w:ascii="Garamond" w:hAnsi="Garamond"/>
          <w:b/>
        </w:rPr>
        <w:br/>
      </w:r>
    </w:p>
    <w:p w14:paraId="7E6E6BC9" w14:textId="77777777" w:rsidR="00BD70ED" w:rsidRDefault="00F5617D" w:rsidP="00F5617D">
      <w:pPr>
        <w:pStyle w:val="ListParagraph"/>
        <w:widowControl w:val="0"/>
        <w:numPr>
          <w:ilvl w:val="0"/>
          <w:numId w:val="11"/>
        </w:numPr>
        <w:autoSpaceDE w:val="0"/>
        <w:autoSpaceDN w:val="0"/>
        <w:adjustRightInd w:val="0"/>
        <w:ind w:right="-720"/>
        <w:rPr>
          <w:rFonts w:ascii="Garamond" w:hAnsi="Garamond" w:cs="Bookman Old Style"/>
        </w:rPr>
      </w:pPr>
      <w:r w:rsidRPr="00D95DEA">
        <w:rPr>
          <w:rFonts w:ascii="Garamond" w:hAnsi="Garamond" w:cs="Bookman Old Style"/>
          <w:b/>
        </w:rPr>
        <w:t>Response papers</w:t>
      </w:r>
      <w:r w:rsidRPr="00D95DEA">
        <w:rPr>
          <w:rFonts w:ascii="Garamond" w:hAnsi="Garamond" w:cs="Bookman Old Style"/>
        </w:rPr>
        <w:t xml:space="preserve"> must be submitted on the same day as the reading to which they respond is assigned. In other words, </w:t>
      </w:r>
      <w:r w:rsidRPr="00D95DEA">
        <w:rPr>
          <w:rFonts w:ascii="Garamond" w:hAnsi="Garamond" w:cs="Bookman Old Style"/>
          <w:b/>
        </w:rPr>
        <w:t>you may not write a response paper about a reading that we have already covered in class</w:t>
      </w:r>
      <w:r w:rsidRPr="00D95DEA">
        <w:rPr>
          <w:rFonts w:ascii="Garamond" w:hAnsi="Garamond" w:cs="Bookman Old Style"/>
        </w:rPr>
        <w:t xml:space="preserve">. </w:t>
      </w:r>
    </w:p>
    <w:p w14:paraId="6D2A07F6" w14:textId="5F7743AE" w:rsidR="000D1ECC" w:rsidRDefault="000D1ECC" w:rsidP="00F5617D">
      <w:pPr>
        <w:pStyle w:val="ListParagraph"/>
        <w:widowControl w:val="0"/>
        <w:numPr>
          <w:ilvl w:val="0"/>
          <w:numId w:val="11"/>
        </w:numPr>
        <w:autoSpaceDE w:val="0"/>
        <w:autoSpaceDN w:val="0"/>
        <w:adjustRightInd w:val="0"/>
        <w:ind w:right="-720"/>
        <w:rPr>
          <w:rFonts w:ascii="Garamond" w:hAnsi="Garamond" w:cs="Bookman Old Style"/>
        </w:rPr>
      </w:pPr>
      <w:r>
        <w:rPr>
          <w:rFonts w:ascii="Garamond" w:hAnsi="Garamond" w:cs="Bookman Old Style"/>
        </w:rPr>
        <w:t xml:space="preserve">You must write each response paper on </w:t>
      </w:r>
      <w:r w:rsidR="00BD70ED">
        <w:rPr>
          <w:rFonts w:ascii="Garamond" w:hAnsi="Garamond" w:cs="Bookman Old Style"/>
        </w:rPr>
        <w:t xml:space="preserve">a </w:t>
      </w:r>
      <w:r>
        <w:rPr>
          <w:rFonts w:ascii="Garamond" w:hAnsi="Garamond" w:cs="Bookman Old Style"/>
        </w:rPr>
        <w:t xml:space="preserve">separate part of the course. </w:t>
      </w:r>
      <w:r w:rsidR="00AE5054">
        <w:rPr>
          <w:rFonts w:ascii="Garamond" w:hAnsi="Garamond" w:cs="Bookman Old Style"/>
        </w:rPr>
        <w:t>There are four parts to the course, so you need to submit a response paper for each part.</w:t>
      </w:r>
    </w:p>
    <w:p w14:paraId="008051A5" w14:textId="77777777" w:rsidR="000D1ECC" w:rsidRDefault="00F5617D" w:rsidP="00F5617D">
      <w:pPr>
        <w:pStyle w:val="ListParagraph"/>
        <w:widowControl w:val="0"/>
        <w:numPr>
          <w:ilvl w:val="0"/>
          <w:numId w:val="11"/>
        </w:numPr>
        <w:autoSpaceDE w:val="0"/>
        <w:autoSpaceDN w:val="0"/>
        <w:adjustRightInd w:val="0"/>
        <w:ind w:right="-720"/>
        <w:rPr>
          <w:rFonts w:ascii="Garamond" w:hAnsi="Garamond" w:cs="Bookman Old Style"/>
        </w:rPr>
      </w:pPr>
      <w:r w:rsidRPr="00D95DEA">
        <w:rPr>
          <w:rFonts w:ascii="Garamond" w:hAnsi="Garamond" w:cs="Bookman Old Style"/>
        </w:rPr>
        <w:t xml:space="preserve">The </w:t>
      </w:r>
      <w:r w:rsidR="000D1ECC">
        <w:rPr>
          <w:rFonts w:ascii="Garamond" w:hAnsi="Garamond" w:cs="Bookman Old Style"/>
        </w:rPr>
        <w:t xml:space="preserve">response </w:t>
      </w:r>
      <w:r w:rsidRPr="00D95DEA">
        <w:rPr>
          <w:rFonts w:ascii="Garamond" w:hAnsi="Garamond" w:cs="Bookman Old Style"/>
        </w:rPr>
        <w:t xml:space="preserve">papers must include two basic components: First, a summary of the reading’s main arguments. In this section, your goal is to provide the reader with the basic outlines of what the author says, much as you would find in a book review. Use quotations sparingly. In the second section of the response paper you should try to evaluate and analyze what you have read. Possibilities for what to write in this section include, but are not limited to: developing a critique of the argument; exploring the assumptions you think the author has made, and considering whether they seem plausible; making connections with other readings and/or themes of the class; contemplating the relevance of the text to contemporary life. You are encouraged (but are not required) to use these papers as the basis for your essays. </w:t>
      </w:r>
    </w:p>
    <w:p w14:paraId="55C8E25C" w14:textId="77777777" w:rsidR="000D1ECC" w:rsidRDefault="000D1ECC" w:rsidP="000D1ECC">
      <w:pPr>
        <w:pStyle w:val="ListParagraph"/>
        <w:widowControl w:val="0"/>
        <w:autoSpaceDE w:val="0"/>
        <w:autoSpaceDN w:val="0"/>
        <w:adjustRightInd w:val="0"/>
        <w:ind w:left="360" w:right="-720"/>
        <w:rPr>
          <w:rFonts w:ascii="Garamond" w:hAnsi="Garamond" w:cs="Bookman Old Style"/>
        </w:rPr>
      </w:pPr>
    </w:p>
    <w:p w14:paraId="16A0BED7" w14:textId="77777777" w:rsidR="00F5617D" w:rsidRPr="000D1ECC" w:rsidRDefault="000D1ECC" w:rsidP="000D1ECC">
      <w:pPr>
        <w:widowControl w:val="0"/>
        <w:autoSpaceDE w:val="0"/>
        <w:autoSpaceDN w:val="0"/>
        <w:adjustRightInd w:val="0"/>
        <w:ind w:right="-720"/>
        <w:rPr>
          <w:rFonts w:ascii="Garamond" w:hAnsi="Garamond" w:cs="Bookman Old Style"/>
          <w:b/>
        </w:rPr>
      </w:pPr>
      <w:r w:rsidRPr="000D1ECC">
        <w:rPr>
          <w:rFonts w:ascii="Garamond" w:hAnsi="Garamond" w:cs="Bookman Old Style"/>
          <w:b/>
        </w:rPr>
        <w:t>Essays</w:t>
      </w:r>
      <w:r>
        <w:rPr>
          <w:rFonts w:ascii="Garamond" w:hAnsi="Garamond" w:cs="Bookman Old Style"/>
          <w:b/>
        </w:rPr>
        <w:br/>
      </w:r>
    </w:p>
    <w:p w14:paraId="2FC5EDC3" w14:textId="4218B4BA" w:rsidR="00F5617D" w:rsidRPr="000D1ECC" w:rsidRDefault="00F5617D" w:rsidP="000D1ECC">
      <w:pPr>
        <w:widowControl w:val="0"/>
        <w:autoSpaceDE w:val="0"/>
        <w:autoSpaceDN w:val="0"/>
        <w:adjustRightInd w:val="0"/>
        <w:ind w:right="-720"/>
        <w:rPr>
          <w:rFonts w:ascii="Garamond" w:hAnsi="Garamond" w:cs="Bookman Old Style"/>
        </w:rPr>
      </w:pPr>
      <w:r w:rsidRPr="000D1ECC">
        <w:rPr>
          <w:rFonts w:ascii="Garamond" w:hAnsi="Garamond" w:cs="Bookman Old Style"/>
        </w:rPr>
        <w:t xml:space="preserve">The </w:t>
      </w:r>
      <w:r w:rsidRPr="000D1ECC">
        <w:rPr>
          <w:rFonts w:ascii="Garamond" w:hAnsi="Garamond" w:cs="Bookman Old Style"/>
          <w:b/>
        </w:rPr>
        <w:t>two essays</w:t>
      </w:r>
      <w:r w:rsidRPr="000D1ECC">
        <w:rPr>
          <w:rFonts w:ascii="Garamond" w:hAnsi="Garamond" w:cs="Bookman Old Style"/>
        </w:rPr>
        <w:t xml:space="preserve"> will test reading comprehension, writing, and ability to construct a persuasive argument using the texts we will have read in class. I will circulate prompts with more detailed instructions and guidelines at least two weeks before the due date and encourage you to meet with me to discuss any ideas, questions, or problems you encounter as you write.</w:t>
      </w:r>
      <w:r w:rsidR="003F4125">
        <w:rPr>
          <w:rFonts w:ascii="Garamond" w:hAnsi="Garamond" w:cs="Bookman Old Style"/>
        </w:rPr>
        <w:t xml:space="preserve"> They will be 4-5 and 5-6 pages long.</w:t>
      </w:r>
    </w:p>
    <w:p w14:paraId="573F1965" w14:textId="77777777" w:rsidR="000D1ECC" w:rsidRPr="000D1ECC" w:rsidRDefault="000D1ECC" w:rsidP="000D1ECC">
      <w:pPr>
        <w:pStyle w:val="ListParagraph"/>
        <w:ind w:left="360"/>
        <w:rPr>
          <w:rFonts w:ascii="Garamond" w:hAnsi="Garamond"/>
        </w:rPr>
      </w:pPr>
    </w:p>
    <w:p w14:paraId="2ABE2371" w14:textId="77777777" w:rsidR="00F5617D" w:rsidRPr="000D1ECC" w:rsidRDefault="00F5617D" w:rsidP="000D1ECC">
      <w:pPr>
        <w:rPr>
          <w:rFonts w:ascii="Garamond" w:hAnsi="Garamond"/>
        </w:rPr>
      </w:pPr>
      <w:r w:rsidRPr="000D1ECC">
        <w:rPr>
          <w:rFonts w:ascii="Garamond" w:hAnsi="Garamond"/>
          <w:b/>
        </w:rPr>
        <w:t>Final exam:</w:t>
      </w:r>
      <w:r w:rsidRPr="000D1ECC">
        <w:rPr>
          <w:rFonts w:ascii="Garamond" w:hAnsi="Garamond"/>
        </w:rPr>
        <w:t xml:space="preserve"> multiple </w:t>
      </w:r>
      <w:proofErr w:type="gramStart"/>
      <w:r w:rsidRPr="000D1ECC">
        <w:rPr>
          <w:rFonts w:ascii="Garamond" w:hAnsi="Garamond"/>
        </w:rPr>
        <w:t>choice</w:t>
      </w:r>
      <w:proofErr w:type="gramEnd"/>
      <w:r w:rsidRPr="000D1ECC">
        <w:rPr>
          <w:rFonts w:ascii="Garamond" w:hAnsi="Garamond"/>
        </w:rPr>
        <w:t>, true/false, quote identification questions, and short essay questions.</w:t>
      </w:r>
    </w:p>
    <w:p w14:paraId="5B62612B" w14:textId="77777777" w:rsidR="000D1ECC" w:rsidRDefault="000D1ECC" w:rsidP="000D1ECC">
      <w:pPr>
        <w:rPr>
          <w:rFonts w:ascii="Garamond" w:hAnsi="Garamond"/>
          <w:b/>
        </w:rPr>
      </w:pPr>
    </w:p>
    <w:p w14:paraId="68369485" w14:textId="77777777" w:rsidR="000D1ECC" w:rsidRDefault="00F5617D" w:rsidP="000D1ECC">
      <w:pPr>
        <w:rPr>
          <w:rFonts w:ascii="Garamond" w:hAnsi="Garamond"/>
        </w:rPr>
      </w:pPr>
      <w:r w:rsidRPr="000D1ECC">
        <w:rPr>
          <w:rFonts w:ascii="Garamond" w:hAnsi="Garamond"/>
          <w:b/>
        </w:rPr>
        <w:t>Twitter Participation</w:t>
      </w:r>
      <w:r w:rsidRPr="000D1ECC">
        <w:rPr>
          <w:rFonts w:ascii="Garamond" w:hAnsi="Garamond"/>
        </w:rPr>
        <w:t xml:space="preserve">: </w:t>
      </w:r>
    </w:p>
    <w:p w14:paraId="10ECB3B9" w14:textId="77777777" w:rsidR="000D1ECC" w:rsidRDefault="000D1ECC" w:rsidP="000D1ECC">
      <w:pPr>
        <w:rPr>
          <w:rFonts w:ascii="Garamond" w:hAnsi="Garamond"/>
        </w:rPr>
      </w:pPr>
    </w:p>
    <w:p w14:paraId="63B767EB" w14:textId="4F38F35C" w:rsidR="000D1ECC" w:rsidRDefault="00F5617D" w:rsidP="000D1ECC">
      <w:pPr>
        <w:pStyle w:val="ListParagraph"/>
        <w:numPr>
          <w:ilvl w:val="0"/>
          <w:numId w:val="13"/>
        </w:numPr>
        <w:rPr>
          <w:rFonts w:ascii="Garamond" w:hAnsi="Garamond"/>
        </w:rPr>
      </w:pPr>
      <w:r w:rsidRPr="000D1ECC">
        <w:rPr>
          <w:rFonts w:ascii="Garamond" w:hAnsi="Garamond"/>
        </w:rPr>
        <w:t xml:space="preserve">Please use the </w:t>
      </w:r>
      <w:proofErr w:type="spellStart"/>
      <w:r w:rsidRPr="000D1ECC">
        <w:rPr>
          <w:rFonts w:ascii="Garamond" w:hAnsi="Garamond"/>
        </w:rPr>
        <w:t>hashtag</w:t>
      </w:r>
      <w:proofErr w:type="spellEnd"/>
      <w:r w:rsidR="000D1ECC" w:rsidRPr="000D1ECC">
        <w:rPr>
          <w:rFonts w:ascii="Garamond" w:hAnsi="Garamond"/>
        </w:rPr>
        <w:t xml:space="preserve"> </w:t>
      </w:r>
      <w:r w:rsidR="000D1ECC" w:rsidRPr="00BD70ED">
        <w:rPr>
          <w:rFonts w:ascii="Garamond" w:hAnsi="Garamond"/>
          <w:b/>
        </w:rPr>
        <w:t>#</w:t>
      </w:r>
      <w:proofErr w:type="spellStart"/>
      <w:r w:rsidR="006C176C">
        <w:rPr>
          <w:rFonts w:ascii="Garamond" w:hAnsi="Garamond"/>
          <w:b/>
        </w:rPr>
        <w:t>freedom</w:t>
      </w:r>
      <w:r w:rsidRPr="00BD70ED">
        <w:rPr>
          <w:rFonts w:ascii="Garamond" w:hAnsi="Garamond"/>
          <w:b/>
        </w:rPr>
        <w:t>msu</w:t>
      </w:r>
      <w:proofErr w:type="spellEnd"/>
      <w:r w:rsidRPr="000D1ECC">
        <w:rPr>
          <w:rFonts w:ascii="Garamond" w:hAnsi="Garamond"/>
        </w:rPr>
        <w:t xml:space="preserve"> in your tweets. </w:t>
      </w:r>
      <w:r w:rsidR="000D1ECC" w:rsidRPr="000D1ECC">
        <w:rPr>
          <w:rFonts w:ascii="Garamond" w:hAnsi="Garamond"/>
        </w:rPr>
        <w:t xml:space="preserve">This allows me and other members of the class to find your tweet. You should search for this </w:t>
      </w:r>
      <w:proofErr w:type="spellStart"/>
      <w:r w:rsidR="000D1ECC" w:rsidRPr="000D1ECC">
        <w:rPr>
          <w:rFonts w:ascii="Garamond" w:hAnsi="Garamond"/>
        </w:rPr>
        <w:t>hashtag</w:t>
      </w:r>
      <w:proofErr w:type="spellEnd"/>
      <w:r w:rsidR="000D1ECC" w:rsidRPr="000D1ECC">
        <w:rPr>
          <w:rFonts w:ascii="Garamond" w:hAnsi="Garamond"/>
        </w:rPr>
        <w:t xml:space="preserve"> to find new tweets at least once a week, ideally more often. </w:t>
      </w:r>
    </w:p>
    <w:p w14:paraId="0E1A868E" w14:textId="77777777" w:rsidR="000D1ECC" w:rsidRDefault="00F5617D" w:rsidP="000D1ECC">
      <w:pPr>
        <w:pStyle w:val="ListParagraph"/>
        <w:numPr>
          <w:ilvl w:val="0"/>
          <w:numId w:val="13"/>
        </w:numPr>
        <w:rPr>
          <w:rFonts w:ascii="Garamond" w:hAnsi="Garamond"/>
        </w:rPr>
      </w:pPr>
      <w:r w:rsidRPr="000D1ECC">
        <w:rPr>
          <w:rFonts w:ascii="Garamond" w:hAnsi="Garamond"/>
        </w:rPr>
        <w:t xml:space="preserve">To receive full </w:t>
      </w:r>
      <w:r w:rsidR="000D1ECC">
        <w:rPr>
          <w:rFonts w:ascii="Garamond" w:hAnsi="Garamond"/>
        </w:rPr>
        <w:t>credit</w:t>
      </w:r>
      <w:r w:rsidR="00BD70ED">
        <w:rPr>
          <w:rFonts w:ascii="Garamond" w:hAnsi="Garamond"/>
        </w:rPr>
        <w:t xml:space="preserve"> for this assignment</w:t>
      </w:r>
      <w:r w:rsidR="000D1ECC">
        <w:rPr>
          <w:rFonts w:ascii="Garamond" w:hAnsi="Garamond"/>
        </w:rPr>
        <w:t xml:space="preserve"> you must tweet </w:t>
      </w:r>
      <w:r w:rsidR="000D1ECC" w:rsidRPr="00BD70ED">
        <w:rPr>
          <w:rFonts w:ascii="Garamond" w:hAnsi="Garamond"/>
          <w:b/>
        </w:rPr>
        <w:t>twice a</w:t>
      </w:r>
      <w:r w:rsidRPr="00BD70ED">
        <w:rPr>
          <w:rFonts w:ascii="Garamond" w:hAnsi="Garamond"/>
          <w:b/>
        </w:rPr>
        <w:t xml:space="preserve"> week</w:t>
      </w:r>
      <w:r w:rsidRPr="000D1ECC">
        <w:rPr>
          <w:rFonts w:ascii="Garamond" w:hAnsi="Garamond"/>
        </w:rPr>
        <w:t xml:space="preserve"> during the entire course of the semester. </w:t>
      </w:r>
    </w:p>
    <w:p w14:paraId="2AA8A372" w14:textId="77777777" w:rsidR="000D1ECC" w:rsidRDefault="00F5617D" w:rsidP="000D1ECC">
      <w:pPr>
        <w:pStyle w:val="ListParagraph"/>
        <w:numPr>
          <w:ilvl w:val="0"/>
          <w:numId w:val="13"/>
        </w:numPr>
        <w:rPr>
          <w:rFonts w:ascii="Garamond" w:hAnsi="Garamond"/>
        </w:rPr>
      </w:pPr>
      <w:r w:rsidRPr="000D1ECC">
        <w:rPr>
          <w:rFonts w:ascii="Garamond" w:hAnsi="Garamond"/>
        </w:rPr>
        <w:t>Your tweet</w:t>
      </w:r>
      <w:r w:rsidR="000D1ECC">
        <w:rPr>
          <w:rFonts w:ascii="Garamond" w:hAnsi="Garamond"/>
        </w:rPr>
        <w:t>s</w:t>
      </w:r>
      <w:r w:rsidRPr="000D1ECC">
        <w:rPr>
          <w:rFonts w:ascii="Garamond" w:hAnsi="Garamond"/>
        </w:rPr>
        <w:t xml:space="preserve"> can take </w:t>
      </w:r>
      <w:r w:rsidR="000D1ECC">
        <w:rPr>
          <w:rFonts w:ascii="Garamond" w:hAnsi="Garamond"/>
        </w:rPr>
        <w:t xml:space="preserve">various forms: </w:t>
      </w:r>
    </w:p>
    <w:p w14:paraId="22930630" w14:textId="77777777" w:rsidR="000D1ECC" w:rsidRDefault="000D1ECC" w:rsidP="000D1ECC">
      <w:pPr>
        <w:pStyle w:val="ListParagraph"/>
        <w:numPr>
          <w:ilvl w:val="1"/>
          <w:numId w:val="13"/>
        </w:numPr>
        <w:rPr>
          <w:rFonts w:ascii="Garamond" w:hAnsi="Garamond"/>
        </w:rPr>
      </w:pPr>
      <w:r>
        <w:rPr>
          <w:rFonts w:ascii="Garamond" w:hAnsi="Garamond"/>
        </w:rPr>
        <w:t>A pithy summary of the reading,</w:t>
      </w:r>
    </w:p>
    <w:p w14:paraId="7D6114A2" w14:textId="77777777" w:rsidR="000D1ECC" w:rsidRDefault="000D1ECC" w:rsidP="000D1ECC">
      <w:pPr>
        <w:pStyle w:val="ListParagraph"/>
        <w:numPr>
          <w:ilvl w:val="1"/>
          <w:numId w:val="13"/>
        </w:numPr>
        <w:rPr>
          <w:rFonts w:ascii="Garamond" w:hAnsi="Garamond"/>
        </w:rPr>
      </w:pPr>
      <w:r>
        <w:rPr>
          <w:rFonts w:ascii="Garamond" w:hAnsi="Garamond"/>
        </w:rPr>
        <w:t xml:space="preserve">A response to the reading, </w:t>
      </w:r>
    </w:p>
    <w:p w14:paraId="106189B5" w14:textId="77777777" w:rsidR="000D1ECC" w:rsidRDefault="000D1ECC" w:rsidP="000D1ECC">
      <w:pPr>
        <w:pStyle w:val="ListParagraph"/>
        <w:numPr>
          <w:ilvl w:val="1"/>
          <w:numId w:val="13"/>
        </w:numPr>
        <w:rPr>
          <w:rFonts w:ascii="Garamond" w:hAnsi="Garamond"/>
        </w:rPr>
      </w:pPr>
      <w:r>
        <w:rPr>
          <w:rFonts w:ascii="Garamond" w:hAnsi="Garamond"/>
        </w:rPr>
        <w:t>A question about the reading,</w:t>
      </w:r>
    </w:p>
    <w:p w14:paraId="08ECAC2A" w14:textId="77777777" w:rsidR="000D1ECC" w:rsidRDefault="000D1ECC" w:rsidP="000D1ECC">
      <w:pPr>
        <w:pStyle w:val="ListParagraph"/>
        <w:numPr>
          <w:ilvl w:val="1"/>
          <w:numId w:val="13"/>
        </w:numPr>
        <w:rPr>
          <w:rFonts w:ascii="Garamond" w:hAnsi="Garamond"/>
        </w:rPr>
      </w:pPr>
      <w:r>
        <w:rPr>
          <w:rFonts w:ascii="Garamond" w:hAnsi="Garamond"/>
        </w:rPr>
        <w:t>A continuation of the discussion we’ve had in class,</w:t>
      </w:r>
    </w:p>
    <w:p w14:paraId="7A957EB4" w14:textId="77777777" w:rsidR="000D1ECC" w:rsidRDefault="000D1ECC" w:rsidP="000D1ECC">
      <w:pPr>
        <w:pStyle w:val="ListParagraph"/>
        <w:numPr>
          <w:ilvl w:val="1"/>
          <w:numId w:val="13"/>
        </w:numPr>
        <w:rPr>
          <w:rFonts w:ascii="Garamond" w:hAnsi="Garamond"/>
        </w:rPr>
      </w:pPr>
      <w:r>
        <w:rPr>
          <w:rFonts w:ascii="Garamond" w:hAnsi="Garamond"/>
        </w:rPr>
        <w:t xml:space="preserve">A </w:t>
      </w:r>
      <w:proofErr w:type="spellStart"/>
      <w:r>
        <w:rPr>
          <w:rFonts w:ascii="Garamond" w:hAnsi="Garamond"/>
        </w:rPr>
        <w:t>retweet</w:t>
      </w:r>
      <w:proofErr w:type="spellEnd"/>
      <w:r>
        <w:rPr>
          <w:rFonts w:ascii="Garamond" w:hAnsi="Garamond"/>
        </w:rPr>
        <w:t xml:space="preserve"> or link to a relevant article, webpage, story </w:t>
      </w:r>
      <w:proofErr w:type="spellStart"/>
      <w:r>
        <w:rPr>
          <w:rFonts w:ascii="Garamond" w:hAnsi="Garamond"/>
        </w:rPr>
        <w:t>etc</w:t>
      </w:r>
      <w:proofErr w:type="spellEnd"/>
      <w:r>
        <w:rPr>
          <w:rFonts w:ascii="Garamond" w:hAnsi="Garamond"/>
        </w:rPr>
        <w:t>, with an explanation of its relevance to the topic we are currently discussing in class</w:t>
      </w:r>
    </w:p>
    <w:p w14:paraId="542AA91D" w14:textId="1B5DDD13" w:rsidR="000D1ECC" w:rsidRPr="000D1ECC" w:rsidRDefault="000D1ECC" w:rsidP="000D1ECC">
      <w:pPr>
        <w:pStyle w:val="ListParagraph"/>
        <w:numPr>
          <w:ilvl w:val="1"/>
          <w:numId w:val="13"/>
        </w:numPr>
        <w:rPr>
          <w:rFonts w:ascii="Garamond" w:hAnsi="Garamond"/>
        </w:rPr>
      </w:pPr>
      <w:r>
        <w:rPr>
          <w:rFonts w:ascii="Garamond" w:hAnsi="Garamond"/>
        </w:rPr>
        <w:t xml:space="preserve">A response to </w:t>
      </w:r>
      <w:r w:rsidR="00AE5054">
        <w:rPr>
          <w:rFonts w:ascii="Garamond" w:hAnsi="Garamond"/>
        </w:rPr>
        <w:t>another student’s tweet.</w:t>
      </w:r>
    </w:p>
    <w:p w14:paraId="03A6A2C4" w14:textId="77777777" w:rsidR="00F5617D" w:rsidRPr="000D1ECC" w:rsidRDefault="00F5617D" w:rsidP="000D1ECC">
      <w:pPr>
        <w:pStyle w:val="ListParagraph"/>
        <w:ind w:left="360"/>
        <w:rPr>
          <w:rFonts w:ascii="Garamond" w:hAnsi="Garamond"/>
          <w:b/>
        </w:rPr>
      </w:pPr>
    </w:p>
    <w:p w14:paraId="2ABEFBE4" w14:textId="77777777" w:rsidR="00F5617D" w:rsidRDefault="00F5617D" w:rsidP="00F5617D">
      <w:pPr>
        <w:rPr>
          <w:rFonts w:ascii="Garamond" w:hAnsi="Garamond"/>
          <w:b/>
        </w:rPr>
      </w:pPr>
      <w:r>
        <w:rPr>
          <w:rFonts w:ascii="Garamond" w:hAnsi="Garamond"/>
          <w:b/>
        </w:rPr>
        <w:t>GRADUATE STUDENTS</w:t>
      </w:r>
    </w:p>
    <w:p w14:paraId="7BD226A0" w14:textId="77777777" w:rsidR="00F5617D" w:rsidRDefault="00F5617D" w:rsidP="00F5617D">
      <w:pPr>
        <w:rPr>
          <w:rFonts w:ascii="Garamond" w:hAnsi="Garamond"/>
        </w:rPr>
      </w:pPr>
    </w:p>
    <w:p w14:paraId="4820CF4C" w14:textId="7B5CBE29" w:rsidR="00F5617D" w:rsidRPr="00CF487F" w:rsidRDefault="00F5617D" w:rsidP="00F5617D">
      <w:pPr>
        <w:rPr>
          <w:rFonts w:ascii="Garamond" w:hAnsi="Garamond"/>
        </w:rPr>
      </w:pPr>
      <w:r>
        <w:rPr>
          <w:rFonts w:ascii="Garamond" w:hAnsi="Garamond"/>
        </w:rPr>
        <w:t>Graduate students must submit a response paper (following the instructions above) each week throughout the semester. They will answer the same two essay prompts as undergraduates, but are expe</w:t>
      </w:r>
      <w:r w:rsidR="00AE5054">
        <w:rPr>
          <w:rFonts w:ascii="Garamond" w:hAnsi="Garamond"/>
        </w:rPr>
        <w:t>cted to write 8 and 10</w:t>
      </w:r>
      <w:r>
        <w:rPr>
          <w:rFonts w:ascii="Garamond" w:hAnsi="Garamond"/>
        </w:rPr>
        <w:t xml:space="preserve"> pages for the two papers respectively. The weighting of assignments remains as listed above.</w:t>
      </w:r>
    </w:p>
    <w:p w14:paraId="2DBD6429" w14:textId="77777777" w:rsidR="00F5617D" w:rsidRDefault="00F5617D" w:rsidP="00F5617D">
      <w:pPr>
        <w:rPr>
          <w:rFonts w:ascii="Garamond" w:hAnsi="Garamond"/>
          <w:b/>
        </w:rPr>
      </w:pPr>
    </w:p>
    <w:p w14:paraId="55B852A8" w14:textId="77777777" w:rsidR="00F5617D" w:rsidRDefault="00F5617D" w:rsidP="00F5617D">
      <w:pPr>
        <w:rPr>
          <w:rFonts w:ascii="Garamond" w:hAnsi="Garamond"/>
          <w:b/>
        </w:rPr>
      </w:pPr>
      <w:r>
        <w:rPr>
          <w:rFonts w:ascii="Garamond" w:hAnsi="Garamond"/>
          <w:b/>
        </w:rPr>
        <w:t>STANDARDS OF ACHIEVEMENT</w:t>
      </w:r>
    </w:p>
    <w:p w14:paraId="1B47E81A" w14:textId="77777777" w:rsidR="00F5617D" w:rsidRDefault="00F5617D" w:rsidP="00F5617D">
      <w:pPr>
        <w:rPr>
          <w:rFonts w:ascii="Garamond" w:hAnsi="Garamond"/>
        </w:rPr>
      </w:pPr>
    </w:p>
    <w:p w14:paraId="309FE498" w14:textId="77777777" w:rsidR="00F5617D" w:rsidRPr="00B92AD3" w:rsidRDefault="00F5617D" w:rsidP="00F5617D">
      <w:pPr>
        <w:rPr>
          <w:rFonts w:ascii="Garamond" w:hAnsi="Garamond"/>
        </w:rPr>
      </w:pPr>
      <w:r w:rsidRPr="00B92AD3">
        <w:rPr>
          <w:rFonts w:ascii="Garamond" w:hAnsi="Garamond"/>
        </w:rPr>
        <w:t xml:space="preserve">I will grade your </w:t>
      </w:r>
      <w:r>
        <w:rPr>
          <w:rFonts w:ascii="Garamond" w:hAnsi="Garamond"/>
        </w:rPr>
        <w:t>papers, response papers and all test and exam questions that do not have a simple right or wrong answer</w:t>
      </w:r>
      <w:r w:rsidRPr="00B92AD3">
        <w:rPr>
          <w:rFonts w:ascii="Garamond" w:hAnsi="Garamond"/>
        </w:rPr>
        <w:t xml:space="preserve"> according to the following scale. More detailed guidelines will be included with the paper prompts.</w:t>
      </w:r>
    </w:p>
    <w:p w14:paraId="01116913" w14:textId="77777777" w:rsidR="00F5617D" w:rsidRPr="00B92AD3" w:rsidRDefault="00F5617D" w:rsidP="00F5617D">
      <w:pPr>
        <w:widowControl w:val="0"/>
        <w:autoSpaceDE w:val="0"/>
        <w:autoSpaceDN w:val="0"/>
        <w:adjustRightInd w:val="0"/>
        <w:rPr>
          <w:rFonts w:ascii="Garamond" w:hAnsi="Garamond" w:cs="BoldMT"/>
          <w:b/>
          <w:bCs/>
        </w:rPr>
      </w:pPr>
    </w:p>
    <w:p w14:paraId="13F8A6D1" w14:textId="77777777" w:rsidR="00F5617D" w:rsidRPr="00B92AD3" w:rsidRDefault="00F5617D" w:rsidP="00F5617D">
      <w:pPr>
        <w:widowControl w:val="0"/>
        <w:autoSpaceDE w:val="0"/>
        <w:autoSpaceDN w:val="0"/>
        <w:adjustRightInd w:val="0"/>
        <w:rPr>
          <w:rFonts w:ascii="Garamond" w:hAnsi="Garamond" w:cs="BoldMT"/>
        </w:rPr>
      </w:pPr>
      <w:r>
        <w:rPr>
          <w:rFonts w:ascii="Garamond" w:hAnsi="Garamond" w:cs="BoldMT"/>
          <w:b/>
          <w:bCs/>
        </w:rPr>
        <w:t>A (100-90</w:t>
      </w:r>
      <w:r w:rsidRPr="00B92AD3">
        <w:rPr>
          <w:rFonts w:ascii="Garamond" w:hAnsi="Garamond" w:cs="BoldMT"/>
          <w:b/>
          <w:bCs/>
        </w:rPr>
        <w:t xml:space="preserve">%): </w:t>
      </w:r>
      <w:r w:rsidRPr="00B92AD3">
        <w:rPr>
          <w:rFonts w:ascii="Garamond" w:hAnsi="Garamond" w:cs="BoldMT"/>
        </w:rPr>
        <w:t xml:space="preserve">Very good to excellent work, with few, if any, missteps. </w:t>
      </w:r>
    </w:p>
    <w:p w14:paraId="45245A25" w14:textId="77777777" w:rsidR="00F5617D" w:rsidRPr="00B92AD3" w:rsidRDefault="00F5617D" w:rsidP="00F5617D">
      <w:pPr>
        <w:widowControl w:val="0"/>
        <w:autoSpaceDE w:val="0"/>
        <w:autoSpaceDN w:val="0"/>
        <w:adjustRightInd w:val="0"/>
        <w:rPr>
          <w:rFonts w:ascii="Garamond" w:hAnsi="Garamond" w:cs="BoldMT"/>
          <w:b/>
          <w:bCs/>
        </w:rPr>
      </w:pPr>
    </w:p>
    <w:p w14:paraId="1EA327F4" w14:textId="77777777" w:rsidR="00F5617D" w:rsidRPr="00B92AD3" w:rsidRDefault="00F5617D" w:rsidP="00F5617D">
      <w:pPr>
        <w:widowControl w:val="0"/>
        <w:autoSpaceDE w:val="0"/>
        <w:autoSpaceDN w:val="0"/>
        <w:adjustRightInd w:val="0"/>
        <w:rPr>
          <w:rFonts w:ascii="Garamond" w:hAnsi="Garamond" w:cs="BoldMT"/>
        </w:rPr>
      </w:pPr>
      <w:r>
        <w:rPr>
          <w:rFonts w:ascii="Garamond" w:hAnsi="Garamond" w:cs="BoldMT"/>
          <w:b/>
          <w:bCs/>
        </w:rPr>
        <w:t>B (89-80</w:t>
      </w:r>
      <w:r w:rsidRPr="00B92AD3">
        <w:rPr>
          <w:rFonts w:ascii="Garamond" w:hAnsi="Garamond" w:cs="BoldMT"/>
          <w:b/>
          <w:bCs/>
        </w:rPr>
        <w:t xml:space="preserve">%): </w:t>
      </w:r>
      <w:r w:rsidRPr="00B92AD3">
        <w:rPr>
          <w:rFonts w:ascii="Garamond" w:hAnsi="Garamond" w:cs="BoldMT"/>
        </w:rPr>
        <w:t>Good to very good work, with some missteps but also flashes of</w:t>
      </w:r>
      <w:r>
        <w:rPr>
          <w:rFonts w:ascii="Garamond" w:hAnsi="Garamond" w:cs="BoldMT"/>
        </w:rPr>
        <w:t xml:space="preserve"> </w:t>
      </w:r>
      <w:r w:rsidRPr="00B92AD3">
        <w:rPr>
          <w:rFonts w:ascii="Garamond" w:hAnsi="Garamond" w:cs="BoldMT"/>
        </w:rPr>
        <w:t>excellence.</w:t>
      </w:r>
    </w:p>
    <w:p w14:paraId="74408A03" w14:textId="77777777" w:rsidR="00F5617D" w:rsidRPr="00B92AD3" w:rsidRDefault="00F5617D" w:rsidP="00F5617D">
      <w:pPr>
        <w:widowControl w:val="0"/>
        <w:autoSpaceDE w:val="0"/>
        <w:autoSpaceDN w:val="0"/>
        <w:adjustRightInd w:val="0"/>
        <w:rPr>
          <w:rFonts w:ascii="Garamond" w:hAnsi="Garamond" w:cs="BoldMT"/>
        </w:rPr>
      </w:pPr>
    </w:p>
    <w:p w14:paraId="6AFB9524" w14:textId="77777777" w:rsidR="00F5617D" w:rsidRPr="00B92AD3" w:rsidRDefault="00F5617D" w:rsidP="00F5617D">
      <w:pPr>
        <w:widowControl w:val="0"/>
        <w:autoSpaceDE w:val="0"/>
        <w:autoSpaceDN w:val="0"/>
        <w:adjustRightInd w:val="0"/>
        <w:rPr>
          <w:rFonts w:ascii="Garamond" w:hAnsi="Garamond" w:cs="BoldMT"/>
        </w:rPr>
      </w:pPr>
      <w:r>
        <w:rPr>
          <w:rFonts w:ascii="Garamond" w:hAnsi="Garamond" w:cs="BoldMT"/>
          <w:b/>
          <w:bCs/>
        </w:rPr>
        <w:t>C (79-70</w:t>
      </w:r>
      <w:r w:rsidRPr="00B92AD3">
        <w:rPr>
          <w:rFonts w:ascii="Garamond" w:hAnsi="Garamond" w:cs="BoldMT"/>
          <w:b/>
          <w:bCs/>
        </w:rPr>
        <w:t xml:space="preserve">%): </w:t>
      </w:r>
      <w:r w:rsidRPr="00B92AD3">
        <w:rPr>
          <w:rFonts w:ascii="Garamond" w:hAnsi="Garamond" w:cs="BoldMT"/>
        </w:rPr>
        <w:t>Satisfactory work that sincerely attempts to analyze the readings and</w:t>
      </w:r>
      <w:r>
        <w:rPr>
          <w:rFonts w:ascii="Garamond" w:hAnsi="Garamond" w:cs="BoldMT"/>
        </w:rPr>
        <w:t xml:space="preserve"> </w:t>
      </w:r>
      <w:r w:rsidRPr="00B92AD3">
        <w:rPr>
          <w:rFonts w:ascii="Garamond" w:hAnsi="Garamond" w:cs="BoldMT"/>
        </w:rPr>
        <w:t>issues at hand, but with serious flaws.</w:t>
      </w:r>
    </w:p>
    <w:p w14:paraId="50957040" w14:textId="77777777" w:rsidR="00F5617D" w:rsidRPr="00B92AD3" w:rsidRDefault="00F5617D" w:rsidP="00F5617D">
      <w:pPr>
        <w:widowControl w:val="0"/>
        <w:autoSpaceDE w:val="0"/>
        <w:autoSpaceDN w:val="0"/>
        <w:adjustRightInd w:val="0"/>
        <w:rPr>
          <w:rFonts w:ascii="Garamond" w:hAnsi="Garamond" w:cs="BoldMT"/>
          <w:b/>
          <w:bCs/>
        </w:rPr>
      </w:pPr>
    </w:p>
    <w:p w14:paraId="10002FEE" w14:textId="77777777" w:rsidR="00F5617D" w:rsidRPr="00B92AD3" w:rsidRDefault="00F5617D" w:rsidP="00F5617D">
      <w:pPr>
        <w:widowControl w:val="0"/>
        <w:autoSpaceDE w:val="0"/>
        <w:autoSpaceDN w:val="0"/>
        <w:adjustRightInd w:val="0"/>
        <w:rPr>
          <w:rFonts w:ascii="Garamond" w:hAnsi="Garamond" w:cs="BoldMT"/>
        </w:rPr>
      </w:pPr>
      <w:r w:rsidRPr="00B92AD3">
        <w:rPr>
          <w:rFonts w:ascii="Garamond" w:hAnsi="Garamond" w:cs="BoldMT"/>
          <w:b/>
          <w:bCs/>
        </w:rPr>
        <w:t>D</w:t>
      </w:r>
      <w:r>
        <w:rPr>
          <w:rFonts w:ascii="Garamond" w:hAnsi="Garamond" w:cs="BoldMT"/>
          <w:b/>
          <w:bCs/>
        </w:rPr>
        <w:t xml:space="preserve"> (69-60</w:t>
      </w:r>
      <w:r w:rsidRPr="00B92AD3">
        <w:rPr>
          <w:rFonts w:ascii="Garamond" w:hAnsi="Garamond" w:cs="BoldMT"/>
          <w:b/>
          <w:bCs/>
        </w:rPr>
        <w:t xml:space="preserve">%): </w:t>
      </w:r>
      <w:r w:rsidRPr="00B92AD3">
        <w:rPr>
          <w:rFonts w:ascii="Garamond" w:hAnsi="Garamond" w:cs="BoldMT"/>
        </w:rPr>
        <w:t>Work attempting to engage the readings and issues at hand, but</w:t>
      </w:r>
      <w:r>
        <w:rPr>
          <w:rFonts w:ascii="Garamond" w:hAnsi="Garamond" w:cs="BoldMT"/>
        </w:rPr>
        <w:t xml:space="preserve"> </w:t>
      </w:r>
      <w:r w:rsidRPr="00B92AD3">
        <w:rPr>
          <w:rFonts w:ascii="Garamond" w:hAnsi="Garamond" w:cs="BoldMT"/>
        </w:rPr>
        <w:t>without the execution befitting an MSU student.</w:t>
      </w:r>
    </w:p>
    <w:p w14:paraId="723B676B" w14:textId="77777777" w:rsidR="00F5617D" w:rsidRPr="00B92AD3" w:rsidRDefault="00F5617D" w:rsidP="00F5617D">
      <w:pPr>
        <w:widowControl w:val="0"/>
        <w:autoSpaceDE w:val="0"/>
        <w:autoSpaceDN w:val="0"/>
        <w:adjustRightInd w:val="0"/>
        <w:rPr>
          <w:rFonts w:ascii="Garamond" w:hAnsi="Garamond" w:cs="BoldMT"/>
        </w:rPr>
      </w:pPr>
    </w:p>
    <w:p w14:paraId="6BFB6948" w14:textId="77777777" w:rsidR="00F5617D" w:rsidRPr="00B92AD3" w:rsidRDefault="00F5617D" w:rsidP="00F5617D">
      <w:pPr>
        <w:rPr>
          <w:rFonts w:ascii="Garamond" w:hAnsi="Garamond" w:cs="BoldMT"/>
        </w:rPr>
      </w:pPr>
      <w:r w:rsidRPr="00B92AD3">
        <w:rPr>
          <w:rFonts w:ascii="Garamond" w:hAnsi="Garamond" w:cs="BoldMT"/>
          <w:b/>
          <w:bCs/>
        </w:rPr>
        <w:t>F (</w:t>
      </w:r>
      <w:r>
        <w:rPr>
          <w:rFonts w:ascii="Garamond" w:hAnsi="Garamond" w:cs="BoldMT"/>
          <w:b/>
          <w:bCs/>
        </w:rPr>
        <w:t>59</w:t>
      </w:r>
      <w:r w:rsidRPr="00B92AD3">
        <w:rPr>
          <w:rFonts w:ascii="Garamond" w:hAnsi="Garamond" w:cs="BoldMT"/>
          <w:b/>
          <w:bCs/>
        </w:rPr>
        <w:t xml:space="preserve">% or less): </w:t>
      </w:r>
      <w:r w:rsidRPr="00B92AD3">
        <w:rPr>
          <w:rFonts w:ascii="Garamond" w:hAnsi="Garamond" w:cs="BoldMT"/>
        </w:rPr>
        <w:t>Work that does not meet the minimum requirements of the assignment.</w:t>
      </w:r>
    </w:p>
    <w:p w14:paraId="2702E146" w14:textId="77777777" w:rsidR="00F5617D" w:rsidRPr="00B92AD3" w:rsidRDefault="00F5617D" w:rsidP="00F5617D">
      <w:pPr>
        <w:rPr>
          <w:rFonts w:ascii="Garamond" w:hAnsi="Garamond"/>
        </w:rPr>
      </w:pPr>
    </w:p>
    <w:p w14:paraId="3489067C" w14:textId="77777777" w:rsidR="00F5617D" w:rsidRPr="00D15A15" w:rsidRDefault="00F5617D" w:rsidP="00F5617D">
      <w:pPr>
        <w:widowControl w:val="0"/>
        <w:autoSpaceDE w:val="0"/>
        <w:autoSpaceDN w:val="0"/>
        <w:adjustRightInd w:val="0"/>
        <w:rPr>
          <w:rFonts w:ascii="Garamond" w:hAnsi="Garamond" w:cs="Times New Roman"/>
          <w:b/>
          <w:color w:val="000000"/>
        </w:rPr>
      </w:pPr>
      <w:r w:rsidRPr="00D15A15">
        <w:rPr>
          <w:rFonts w:ascii="Garamond" w:hAnsi="Garamond" w:cs="Times New Roman"/>
          <w:b/>
          <w:color w:val="000000"/>
        </w:rPr>
        <w:t>TITLE IX</w:t>
      </w:r>
    </w:p>
    <w:p w14:paraId="07CA848A" w14:textId="77777777" w:rsidR="00F5617D" w:rsidRDefault="00F5617D" w:rsidP="00F5617D">
      <w:pPr>
        <w:widowControl w:val="0"/>
        <w:autoSpaceDE w:val="0"/>
        <w:autoSpaceDN w:val="0"/>
        <w:adjustRightInd w:val="0"/>
        <w:rPr>
          <w:rFonts w:ascii="Garamond" w:hAnsi="Garamond" w:cs="Times New Roman"/>
          <w:color w:val="000000"/>
        </w:rPr>
      </w:pPr>
    </w:p>
    <w:p w14:paraId="7F4B4C2A" w14:textId="77777777" w:rsidR="00F5617D" w:rsidRPr="00D15A15" w:rsidRDefault="00F5617D" w:rsidP="00F5617D">
      <w:pPr>
        <w:widowControl w:val="0"/>
        <w:autoSpaceDE w:val="0"/>
        <w:autoSpaceDN w:val="0"/>
        <w:adjustRightInd w:val="0"/>
        <w:rPr>
          <w:rFonts w:ascii="Garamond" w:hAnsi="Garamond" w:cs="Times New Roman"/>
          <w:color w:val="000000"/>
        </w:rPr>
      </w:pPr>
      <w:r w:rsidRPr="00D15A15">
        <w:rPr>
          <w:rFonts w:ascii="Garamond" w:hAnsi="Garamond" w:cs="Times New Roman"/>
          <w:color w:val="000000"/>
        </w:rPr>
        <w:t>MSU is committed to complying with Title IX, a federal law</w:t>
      </w:r>
      <w:r>
        <w:rPr>
          <w:rFonts w:ascii="Garamond" w:hAnsi="Garamond" w:cs="Times New Roman"/>
          <w:color w:val="000000"/>
        </w:rPr>
        <w:t xml:space="preserve"> that prohibits discrimination, </w:t>
      </w:r>
      <w:r w:rsidRPr="00D15A15">
        <w:rPr>
          <w:rFonts w:ascii="Garamond" w:hAnsi="Garamond" w:cs="Times New Roman"/>
          <w:color w:val="000000"/>
        </w:rPr>
        <w:t>including violence and harassment, based on sex. This means that MSU’s educational programs</w:t>
      </w:r>
      <w:r>
        <w:rPr>
          <w:rFonts w:ascii="Garamond" w:hAnsi="Garamond" w:cs="Times New Roman"/>
          <w:color w:val="000000"/>
        </w:rPr>
        <w:t xml:space="preserve"> </w:t>
      </w:r>
      <w:r w:rsidRPr="00D15A15">
        <w:rPr>
          <w:rFonts w:ascii="Garamond" w:hAnsi="Garamond" w:cs="Times New Roman"/>
          <w:color w:val="000000"/>
        </w:rPr>
        <w:t>and activities must be free from sex discrimination, sexual harassment, and other forms of</w:t>
      </w:r>
      <w:r>
        <w:rPr>
          <w:rFonts w:ascii="Garamond" w:hAnsi="Garamond" w:cs="Times New Roman"/>
          <w:color w:val="000000"/>
        </w:rPr>
        <w:t xml:space="preserve"> </w:t>
      </w:r>
      <w:r w:rsidRPr="00D15A15">
        <w:rPr>
          <w:rFonts w:ascii="Garamond" w:hAnsi="Garamond" w:cs="Times New Roman"/>
          <w:color w:val="000000"/>
        </w:rPr>
        <w:t>sexual misconduct. If you or someone you know has experienced sex discrimination, sexual</w:t>
      </w:r>
      <w:r>
        <w:rPr>
          <w:rFonts w:ascii="Garamond" w:hAnsi="Garamond" w:cs="Times New Roman"/>
          <w:color w:val="000000"/>
        </w:rPr>
        <w:t xml:space="preserve"> </w:t>
      </w:r>
      <w:r w:rsidRPr="00D15A15">
        <w:rPr>
          <w:rFonts w:ascii="Garamond" w:hAnsi="Garamond" w:cs="Times New Roman"/>
          <w:color w:val="000000"/>
        </w:rPr>
        <w:t>violence and/or harassment by any member of the University community, you are encouraged to</w:t>
      </w:r>
      <w:r>
        <w:rPr>
          <w:rFonts w:ascii="Garamond" w:hAnsi="Garamond" w:cs="Times New Roman"/>
          <w:color w:val="000000"/>
        </w:rPr>
        <w:t xml:space="preserve"> </w:t>
      </w:r>
      <w:r w:rsidRPr="00D15A15">
        <w:rPr>
          <w:rFonts w:ascii="Garamond" w:hAnsi="Garamond" w:cs="Times New Roman"/>
          <w:color w:val="000000"/>
        </w:rPr>
        <w:t>report the conduct to MSU’s Director of Title IX/EEO Programs at 325-8124 or by e-mail to</w:t>
      </w:r>
    </w:p>
    <w:p w14:paraId="06B5E3A5" w14:textId="77777777" w:rsidR="00F5617D" w:rsidRPr="00D15A15" w:rsidRDefault="00F5617D" w:rsidP="00F5617D">
      <w:pPr>
        <w:widowControl w:val="0"/>
        <w:autoSpaceDE w:val="0"/>
        <w:autoSpaceDN w:val="0"/>
        <w:adjustRightInd w:val="0"/>
        <w:rPr>
          <w:rFonts w:ascii="Garamond" w:hAnsi="Garamond" w:cs="Times New Roman"/>
          <w:color w:val="000000"/>
        </w:rPr>
      </w:pPr>
      <w:r w:rsidRPr="00D15A15">
        <w:rPr>
          <w:rFonts w:ascii="Garamond" w:hAnsi="Garamond" w:cs="Times New Roman"/>
          <w:color w:val="0563C2"/>
        </w:rPr>
        <w:t>titleix@msstate.edu</w:t>
      </w:r>
      <w:r w:rsidRPr="00D15A15">
        <w:rPr>
          <w:rFonts w:ascii="Garamond" w:hAnsi="Garamond" w:cs="Times New Roman"/>
          <w:color w:val="000000"/>
        </w:rPr>
        <w:t xml:space="preserve">. Additional resources are available at </w:t>
      </w:r>
      <w:r w:rsidRPr="00D15A15">
        <w:rPr>
          <w:rFonts w:ascii="Garamond" w:hAnsi="Garamond" w:cs="Times New Roman"/>
          <w:color w:val="0563C2"/>
        </w:rPr>
        <w:t>http://www.msstate.edu/web/security</w:t>
      </w:r>
      <w:r w:rsidRPr="00D15A15">
        <w:rPr>
          <w:rFonts w:ascii="Garamond" w:hAnsi="Garamond" w:cs="Times New Roman"/>
          <w:color w:val="000000"/>
        </w:rPr>
        <w:t>,</w:t>
      </w:r>
    </w:p>
    <w:p w14:paraId="0AEAD223" w14:textId="77777777" w:rsidR="00F5617D" w:rsidRPr="00D04C5D" w:rsidRDefault="00F5617D" w:rsidP="00F5617D">
      <w:pPr>
        <w:rPr>
          <w:rFonts w:ascii="Garamond" w:hAnsi="Garamond"/>
          <w:b/>
        </w:rPr>
      </w:pPr>
      <w:proofErr w:type="gramStart"/>
      <w:r w:rsidRPr="00D15A15">
        <w:rPr>
          <w:rFonts w:ascii="Garamond" w:hAnsi="Garamond" w:cs="Times New Roman"/>
          <w:color w:val="000000"/>
        </w:rPr>
        <w:t>or</w:t>
      </w:r>
      <w:proofErr w:type="gramEnd"/>
      <w:r w:rsidRPr="00D15A15">
        <w:rPr>
          <w:rFonts w:ascii="Garamond" w:hAnsi="Garamond" w:cs="Times New Roman"/>
          <w:color w:val="000000"/>
        </w:rPr>
        <w:t xml:space="preserve"> at </w:t>
      </w:r>
      <w:r w:rsidRPr="00D15A15">
        <w:rPr>
          <w:rFonts w:ascii="Garamond" w:hAnsi="Garamond" w:cs="Times New Roman"/>
          <w:color w:val="0563C2"/>
        </w:rPr>
        <w:t xml:space="preserve">http://students.msstate.edu/sexualmisconduct/ </w:t>
      </w:r>
      <w:r w:rsidRPr="00D15A15">
        <w:rPr>
          <w:rFonts w:ascii="Garamond" w:hAnsi="Garamond" w:cs="Times New Roman"/>
          <w:color w:val="000000"/>
        </w:rPr>
        <w:t>.</w:t>
      </w:r>
      <w:r w:rsidRPr="001F3C53">
        <w:rPr>
          <w:rFonts w:ascii="Garamond" w:hAnsi="Garamond" w:cs="Times New Roman"/>
        </w:rPr>
        <w:t xml:space="preserve"> </w:t>
      </w:r>
      <w:r w:rsidRPr="00D04C5D">
        <w:rPr>
          <w:rFonts w:ascii="Garamond" w:hAnsi="Garamond" w:cs="Times New Roman"/>
        </w:rPr>
        <w:t>Other good organizations</w:t>
      </w:r>
      <w:r>
        <w:rPr>
          <w:rFonts w:ascii="Garamond" w:hAnsi="Garamond" w:cs="Times New Roman"/>
        </w:rPr>
        <w:t xml:space="preserve"> with online resources</w:t>
      </w:r>
      <w:r w:rsidRPr="00D04C5D">
        <w:rPr>
          <w:rFonts w:ascii="Garamond" w:hAnsi="Garamond" w:cs="Times New Roman"/>
        </w:rPr>
        <w:t xml:space="preserve"> are Know Your IX, End Rape on Campus, and </w:t>
      </w:r>
      <w:proofErr w:type="spellStart"/>
      <w:r w:rsidRPr="00D04C5D">
        <w:rPr>
          <w:rFonts w:ascii="Garamond" w:hAnsi="Garamond" w:cs="Times New Roman"/>
        </w:rPr>
        <w:t>SurvJustice</w:t>
      </w:r>
      <w:proofErr w:type="spellEnd"/>
      <w:r w:rsidRPr="00D04C5D">
        <w:rPr>
          <w:rFonts w:ascii="Garamond" w:hAnsi="Garamond" w:cs="Times New Roman"/>
        </w:rPr>
        <w:t>.</w:t>
      </w:r>
    </w:p>
    <w:p w14:paraId="6D8C4E19" w14:textId="77777777" w:rsidR="00F5617D" w:rsidRPr="00D15A15" w:rsidRDefault="00F5617D" w:rsidP="00F5617D">
      <w:pPr>
        <w:rPr>
          <w:rFonts w:ascii="Garamond" w:hAnsi="Garamond"/>
          <w:b/>
        </w:rPr>
      </w:pPr>
    </w:p>
    <w:p w14:paraId="3A9CF690" w14:textId="77777777" w:rsidR="00F5617D" w:rsidRDefault="00F5617D" w:rsidP="00F5617D">
      <w:pPr>
        <w:rPr>
          <w:rFonts w:ascii="Garamond" w:hAnsi="Garamond"/>
          <w:b/>
        </w:rPr>
      </w:pPr>
    </w:p>
    <w:p w14:paraId="32ABD84B" w14:textId="77777777" w:rsidR="00F5617D" w:rsidRPr="003F7477" w:rsidRDefault="00F5617D" w:rsidP="00F5617D">
      <w:pPr>
        <w:rPr>
          <w:rFonts w:ascii="Garamond" w:hAnsi="Garamond"/>
          <w:b/>
        </w:rPr>
      </w:pPr>
      <w:r w:rsidRPr="003F7477">
        <w:rPr>
          <w:rFonts w:ascii="Garamond" w:hAnsi="Garamond"/>
          <w:b/>
        </w:rPr>
        <w:t>ACADEMIC HONESTY</w:t>
      </w:r>
    </w:p>
    <w:p w14:paraId="059570E5" w14:textId="77777777" w:rsidR="00F5617D" w:rsidRPr="003F7477" w:rsidRDefault="00F5617D" w:rsidP="00F5617D">
      <w:pPr>
        <w:contextualSpacing/>
        <w:rPr>
          <w:rFonts w:ascii="Garamond" w:hAnsi="Garamond" w:cs="Times New Roman"/>
        </w:rPr>
      </w:pPr>
    </w:p>
    <w:p w14:paraId="5118A4C8" w14:textId="77777777" w:rsidR="00F5617D" w:rsidRPr="00D15A15" w:rsidRDefault="00F5617D" w:rsidP="00F5617D">
      <w:pPr>
        <w:widowControl w:val="0"/>
        <w:autoSpaceDE w:val="0"/>
        <w:autoSpaceDN w:val="0"/>
        <w:adjustRightInd w:val="0"/>
        <w:rPr>
          <w:rFonts w:ascii="Garamond" w:hAnsi="Garamond" w:cs="Times New Roman"/>
          <w:color w:val="000000"/>
        </w:rPr>
      </w:pPr>
      <w:r w:rsidRPr="003F7477">
        <w:rPr>
          <w:rFonts w:ascii="Garamond" w:hAnsi="Garamond" w:cs="Times New Roman"/>
          <w:color w:val="000000"/>
        </w:rPr>
        <w:t xml:space="preserve">Mississippi State has an approved Honor Code that applies </w:t>
      </w:r>
      <w:r>
        <w:rPr>
          <w:rFonts w:ascii="Garamond" w:hAnsi="Garamond" w:cs="Times New Roman"/>
          <w:color w:val="000000"/>
        </w:rPr>
        <w:t xml:space="preserve">to all students. The code is as </w:t>
      </w:r>
      <w:r w:rsidRPr="003F7477">
        <w:rPr>
          <w:rFonts w:ascii="Garamond" w:hAnsi="Garamond" w:cs="Times New Roman"/>
          <w:color w:val="000000"/>
        </w:rPr>
        <w:t>follows: “As a Mississippi State University student, I will conduct myself with honor and</w:t>
      </w:r>
      <w:r>
        <w:rPr>
          <w:rFonts w:ascii="Garamond" w:hAnsi="Garamond" w:cs="Times New Roman"/>
          <w:color w:val="000000"/>
        </w:rPr>
        <w:t xml:space="preserve"> </w:t>
      </w:r>
      <w:r w:rsidRPr="003F7477">
        <w:rPr>
          <w:rFonts w:ascii="Garamond" w:hAnsi="Garamond" w:cs="Times New Roman"/>
          <w:color w:val="000000"/>
        </w:rPr>
        <w:t>integrity at all times. I will not lie, cheat, or steal, nor will I accept the actions of those who do.”</w:t>
      </w:r>
      <w:r>
        <w:rPr>
          <w:rFonts w:ascii="Garamond" w:hAnsi="Garamond" w:cs="Times New Roman"/>
          <w:color w:val="000000"/>
        </w:rPr>
        <w:t xml:space="preserve"> </w:t>
      </w:r>
      <w:r w:rsidRPr="003F7477">
        <w:rPr>
          <w:rFonts w:ascii="Garamond" w:hAnsi="Garamond" w:cs="Times New Roman"/>
          <w:color w:val="000000"/>
        </w:rPr>
        <w:t>Upon accepting admission to Mississippi State University, a student immediately assumes a</w:t>
      </w:r>
      <w:r>
        <w:rPr>
          <w:rFonts w:ascii="Garamond" w:hAnsi="Garamond" w:cs="Times New Roman"/>
          <w:color w:val="000000"/>
        </w:rPr>
        <w:t xml:space="preserve"> </w:t>
      </w:r>
      <w:r w:rsidRPr="003F7477">
        <w:rPr>
          <w:rFonts w:ascii="Garamond" w:hAnsi="Garamond" w:cs="Times New Roman"/>
          <w:color w:val="000000"/>
        </w:rPr>
        <w:t>commitment to uphold the Honor Code, to accept responsibility for learning, and to follow the</w:t>
      </w:r>
      <w:r>
        <w:rPr>
          <w:rFonts w:ascii="Garamond" w:hAnsi="Garamond" w:cs="Times New Roman"/>
          <w:color w:val="000000"/>
        </w:rPr>
        <w:t xml:space="preserve"> </w:t>
      </w:r>
      <w:r w:rsidRPr="003F7477">
        <w:rPr>
          <w:rFonts w:ascii="Garamond" w:hAnsi="Garamond" w:cs="Times New Roman"/>
          <w:color w:val="000000"/>
        </w:rPr>
        <w:t>philosophy and rules of the Honor Code. Student will be required to state their commitment on</w:t>
      </w:r>
      <w:r>
        <w:rPr>
          <w:rFonts w:ascii="Garamond" w:hAnsi="Garamond" w:cs="Times New Roman"/>
          <w:color w:val="000000"/>
        </w:rPr>
        <w:t xml:space="preserve"> </w:t>
      </w:r>
      <w:r w:rsidRPr="003F7477">
        <w:rPr>
          <w:rFonts w:ascii="Garamond" w:hAnsi="Garamond" w:cs="Times New Roman"/>
          <w:color w:val="000000"/>
        </w:rPr>
        <w:t>examinations, research papers, and other academic work. Ignorance of the rules does not</w:t>
      </w:r>
      <w:r>
        <w:rPr>
          <w:rFonts w:ascii="Garamond" w:hAnsi="Garamond" w:cs="Times New Roman"/>
          <w:color w:val="000000"/>
        </w:rPr>
        <w:t xml:space="preserve"> </w:t>
      </w:r>
      <w:r w:rsidRPr="003F7477">
        <w:rPr>
          <w:rFonts w:ascii="Garamond" w:hAnsi="Garamond" w:cs="Times New Roman"/>
          <w:color w:val="000000"/>
        </w:rPr>
        <w:t>exclude any member of the MSU community from the requirements or the processes of the</w:t>
      </w:r>
      <w:r>
        <w:rPr>
          <w:rFonts w:ascii="Garamond" w:hAnsi="Garamond" w:cs="Times New Roman"/>
          <w:color w:val="000000"/>
        </w:rPr>
        <w:t xml:space="preserve"> </w:t>
      </w:r>
      <w:r w:rsidRPr="003F7477">
        <w:rPr>
          <w:rFonts w:ascii="Garamond" w:hAnsi="Garamond" w:cs="Times New Roman"/>
          <w:color w:val="000000"/>
        </w:rPr>
        <w:t xml:space="preserve">Honor Code. For additional information, please visit: </w:t>
      </w:r>
      <w:r w:rsidRPr="003F7477">
        <w:rPr>
          <w:rFonts w:ascii="Garamond" w:hAnsi="Garamond" w:cs="Times New Roman"/>
          <w:color w:val="0000FF"/>
        </w:rPr>
        <w:t>http://honorcode.msstate.edu/policy</w:t>
      </w:r>
      <w:r w:rsidRPr="003F7477">
        <w:rPr>
          <w:rFonts w:ascii="Garamond" w:hAnsi="Garamond" w:cs="Times New Roman"/>
          <w:color w:val="000000"/>
        </w:rPr>
        <w:t>.</w:t>
      </w:r>
    </w:p>
    <w:p w14:paraId="39767136" w14:textId="77777777" w:rsidR="00F5617D" w:rsidRDefault="00F5617D" w:rsidP="00F5617D">
      <w:pPr>
        <w:contextualSpacing/>
        <w:rPr>
          <w:rFonts w:ascii="Times New Roman" w:hAnsi="Times New Roman" w:cs="Times New Roman"/>
        </w:rPr>
      </w:pPr>
    </w:p>
    <w:p w14:paraId="0FE1F551" w14:textId="77777777" w:rsidR="00F5617D" w:rsidRPr="00D62A2F" w:rsidRDefault="00F5617D" w:rsidP="00F5617D">
      <w:pPr>
        <w:rPr>
          <w:rFonts w:ascii="Garamond" w:hAnsi="Garamond"/>
          <w:b/>
        </w:rPr>
      </w:pPr>
      <w:r w:rsidRPr="00D62A2F">
        <w:rPr>
          <w:rFonts w:ascii="Garamond" w:hAnsi="Garamond"/>
          <w:b/>
        </w:rPr>
        <w:t>SUPPORT SERVICES</w:t>
      </w:r>
    </w:p>
    <w:p w14:paraId="6A8CEFF4" w14:textId="77777777" w:rsidR="00F5617D" w:rsidRPr="00D62A2F" w:rsidRDefault="00F5617D" w:rsidP="00F5617D">
      <w:pPr>
        <w:rPr>
          <w:rFonts w:ascii="Garamond" w:hAnsi="Garamond"/>
        </w:rPr>
      </w:pPr>
      <w:r w:rsidRPr="00D62A2F">
        <w:rPr>
          <w:rFonts w:ascii="Garamond" w:hAnsi="Garamond"/>
        </w:rPr>
        <w:t xml:space="preserve">Students who need academic accommodations based on disability should visit the Office of Student Support Services, 01 Montgomery Hall, call 662-325-3335, or visit the website at </w:t>
      </w:r>
      <w:hyperlink r:id="rId6" w:history="1">
        <w:r w:rsidRPr="004A4E85">
          <w:rPr>
            <w:rStyle w:val="Hyperlink"/>
            <w:rFonts w:ascii="Garamond" w:hAnsi="Garamond"/>
          </w:rPr>
          <w:t>www.sss.msstate.edu</w:t>
        </w:r>
      </w:hyperlink>
      <w:r>
        <w:rPr>
          <w:rFonts w:ascii="Garamond" w:hAnsi="Garamond"/>
        </w:rPr>
        <w:t xml:space="preserve"> </w:t>
      </w:r>
    </w:p>
    <w:p w14:paraId="3BDE4114" w14:textId="77777777" w:rsidR="00F5617D" w:rsidRDefault="00F5617D" w:rsidP="00F5617D">
      <w:pPr>
        <w:rPr>
          <w:rFonts w:ascii="Garamond" w:hAnsi="Garamond"/>
          <w:b/>
        </w:rPr>
      </w:pPr>
    </w:p>
    <w:p w14:paraId="58736326" w14:textId="77777777" w:rsidR="00F5617D" w:rsidRPr="003101B8" w:rsidRDefault="00F5617D" w:rsidP="00F5617D">
      <w:pPr>
        <w:rPr>
          <w:rFonts w:ascii="Garamond" w:hAnsi="Garamond"/>
          <w:b/>
        </w:rPr>
      </w:pPr>
      <w:r w:rsidRPr="003101B8">
        <w:rPr>
          <w:rFonts w:ascii="Garamond" w:hAnsi="Garamond"/>
          <w:b/>
        </w:rPr>
        <w:t>LATE WORK POLICY</w:t>
      </w:r>
    </w:p>
    <w:p w14:paraId="5DAF7C33" w14:textId="77777777" w:rsidR="00F5617D" w:rsidRDefault="00F5617D" w:rsidP="00F5617D">
      <w:pPr>
        <w:rPr>
          <w:rFonts w:ascii="Garamond" w:hAnsi="Garamond"/>
        </w:rPr>
      </w:pPr>
      <w:r w:rsidRPr="003101B8">
        <w:rPr>
          <w:rFonts w:ascii="Garamond" w:hAnsi="Garamond"/>
        </w:rPr>
        <w:t>Please contact me as soon as you have any concerns about meeting a deadline to discuss t</w:t>
      </w:r>
      <w:r>
        <w:rPr>
          <w:rFonts w:ascii="Garamond" w:hAnsi="Garamond"/>
        </w:rPr>
        <w:t xml:space="preserve">he possibility of an extension. </w:t>
      </w:r>
      <w:r w:rsidRPr="003101B8">
        <w:rPr>
          <w:rFonts w:ascii="Garamond" w:hAnsi="Garamond"/>
        </w:rPr>
        <w:t xml:space="preserve">Papers submitted after the relevant deadline will be penalized </w:t>
      </w:r>
      <w:r>
        <w:rPr>
          <w:rFonts w:ascii="Garamond" w:hAnsi="Garamond"/>
        </w:rPr>
        <w:t>five percentage points</w:t>
      </w:r>
      <w:r w:rsidRPr="003101B8">
        <w:rPr>
          <w:rFonts w:ascii="Garamond" w:hAnsi="Garamond"/>
        </w:rPr>
        <w:t xml:space="preserve"> per day (or </w:t>
      </w:r>
      <w:r>
        <w:rPr>
          <w:rFonts w:ascii="Garamond" w:hAnsi="Garamond"/>
        </w:rPr>
        <w:t xml:space="preserve">any </w:t>
      </w:r>
      <w:r w:rsidRPr="003101B8">
        <w:rPr>
          <w:rFonts w:ascii="Garamond" w:hAnsi="Garamond"/>
        </w:rPr>
        <w:t xml:space="preserve">part thereof), unless you are able to provide evidence of a medical or family emergency. </w:t>
      </w:r>
    </w:p>
    <w:p w14:paraId="303C90BD" w14:textId="77777777" w:rsidR="00F5617D" w:rsidRPr="00DD6D57" w:rsidRDefault="00F5617D" w:rsidP="00F5617D">
      <w:pPr>
        <w:rPr>
          <w:rFonts w:ascii="Garamond" w:hAnsi="Garamond"/>
        </w:rPr>
      </w:pPr>
      <w:r>
        <w:rPr>
          <w:rFonts w:ascii="Garamond" w:hAnsi="Garamond"/>
        </w:rPr>
        <w:t xml:space="preserve"> </w:t>
      </w:r>
    </w:p>
    <w:p w14:paraId="1E895ED4" w14:textId="77777777" w:rsidR="00F5617D" w:rsidRDefault="00F5617D" w:rsidP="00F5617D">
      <w:pPr>
        <w:rPr>
          <w:rFonts w:ascii="Garamond" w:hAnsi="Garamond"/>
          <w:b/>
        </w:rPr>
      </w:pPr>
      <w:r w:rsidRPr="002F425D">
        <w:rPr>
          <w:rFonts w:ascii="Garamond" w:hAnsi="Garamond"/>
          <w:b/>
        </w:rPr>
        <w:t>ATTENDANCE POLICY</w:t>
      </w:r>
    </w:p>
    <w:p w14:paraId="1707BF63" w14:textId="77777777" w:rsidR="00F5617D" w:rsidRPr="0003396C" w:rsidRDefault="00F5617D" w:rsidP="00F5617D">
      <w:pPr>
        <w:rPr>
          <w:rFonts w:ascii="Garamond" w:hAnsi="Garamond"/>
        </w:rPr>
      </w:pPr>
      <w:r>
        <w:rPr>
          <w:rFonts w:ascii="Garamond" w:hAnsi="Garamond"/>
        </w:rPr>
        <w:t>Attendance for the entire duration of each and every class is mandatory. You are allowed three unexcused absences during the semester. After that, I will deduct 0.5% from your overall grade for each class that you miss. On the other hand, if you have no unexcused absences for the whole semester you will receive 5% extra credit to your overall grade.</w:t>
      </w:r>
    </w:p>
    <w:p w14:paraId="1F4600AC" w14:textId="77777777" w:rsidR="00E135E5" w:rsidRDefault="00E135E5" w:rsidP="0052442F">
      <w:pPr>
        <w:rPr>
          <w:rFonts w:ascii="Garamond" w:hAnsi="Garamond"/>
          <w:b/>
        </w:rPr>
      </w:pPr>
    </w:p>
    <w:p w14:paraId="5B9499CE" w14:textId="77777777" w:rsidR="0052442F" w:rsidRDefault="0052442F" w:rsidP="0052442F">
      <w:pPr>
        <w:widowControl w:val="0"/>
        <w:autoSpaceDE w:val="0"/>
        <w:autoSpaceDN w:val="0"/>
        <w:adjustRightInd w:val="0"/>
        <w:ind w:right="-720"/>
        <w:rPr>
          <w:rFonts w:ascii="Garamond" w:hAnsi="Garamond" w:cs="Bookman Old Style"/>
        </w:rPr>
      </w:pPr>
    </w:p>
    <w:p w14:paraId="6EDD4D13" w14:textId="77777777" w:rsidR="0052442F" w:rsidRPr="00CD1C99" w:rsidRDefault="0052442F" w:rsidP="0052442F">
      <w:pPr>
        <w:widowControl w:val="0"/>
        <w:autoSpaceDE w:val="0"/>
        <w:autoSpaceDN w:val="0"/>
        <w:adjustRightInd w:val="0"/>
        <w:ind w:right="-720"/>
        <w:rPr>
          <w:rFonts w:ascii="Garamond" w:hAnsi="Garamond" w:cs="Bookman Old Style"/>
          <w:b/>
        </w:rPr>
      </w:pPr>
      <w:r w:rsidRPr="00CD1C99">
        <w:rPr>
          <w:rFonts w:ascii="Garamond" w:hAnsi="Garamond" w:cs="Bookman Old Style"/>
          <w:b/>
          <w:bCs/>
        </w:rPr>
        <w:t>REQUIRED READINGS</w:t>
      </w:r>
    </w:p>
    <w:p w14:paraId="3AE2B88E" w14:textId="77777777" w:rsidR="0052442F" w:rsidRPr="00897313" w:rsidRDefault="0052442F" w:rsidP="0052442F">
      <w:pPr>
        <w:widowControl w:val="0"/>
        <w:autoSpaceDE w:val="0"/>
        <w:autoSpaceDN w:val="0"/>
        <w:adjustRightInd w:val="0"/>
        <w:ind w:right="-720"/>
        <w:rPr>
          <w:rFonts w:ascii="Garamond" w:hAnsi="Garamond" w:cs="Bookman Old Style"/>
        </w:rPr>
      </w:pPr>
    </w:p>
    <w:p w14:paraId="26CEF3BB" w14:textId="77777777" w:rsidR="0052442F" w:rsidRDefault="0052442F" w:rsidP="0052442F">
      <w:pPr>
        <w:widowControl w:val="0"/>
        <w:autoSpaceDE w:val="0"/>
        <w:autoSpaceDN w:val="0"/>
        <w:adjustRightInd w:val="0"/>
        <w:ind w:right="-720"/>
        <w:rPr>
          <w:rFonts w:ascii="Garamond" w:hAnsi="Garamond" w:cs="Bookman Old Style"/>
          <w:u w:val="single"/>
        </w:rPr>
      </w:pPr>
      <w:r w:rsidRPr="00CD1C99">
        <w:rPr>
          <w:rFonts w:ascii="Garamond" w:hAnsi="Garamond" w:cs="Bookman Old Style"/>
          <w:u w:val="single"/>
        </w:rPr>
        <w:t xml:space="preserve">The following texts have been ordered at the </w:t>
      </w:r>
      <w:r>
        <w:rPr>
          <w:rFonts w:ascii="Garamond" w:hAnsi="Garamond" w:cs="Bookman Old Style"/>
          <w:u w:val="single"/>
        </w:rPr>
        <w:t>Campus Barnes and Noble:</w:t>
      </w:r>
    </w:p>
    <w:p w14:paraId="6C692619" w14:textId="77777777" w:rsidR="0052442F" w:rsidRDefault="0052442F" w:rsidP="0052442F">
      <w:pPr>
        <w:widowControl w:val="0"/>
        <w:autoSpaceDE w:val="0"/>
        <w:autoSpaceDN w:val="0"/>
        <w:adjustRightInd w:val="0"/>
        <w:ind w:right="-720"/>
        <w:rPr>
          <w:rFonts w:ascii="Garamond" w:hAnsi="Garamond" w:cs="Bookman Old Style"/>
          <w:u w:val="single"/>
        </w:rPr>
      </w:pPr>
    </w:p>
    <w:p w14:paraId="7CD3C593" w14:textId="77777777" w:rsidR="006C176C" w:rsidRPr="00504E64" w:rsidRDefault="006C176C" w:rsidP="006C176C">
      <w:pPr>
        <w:rPr>
          <w:rFonts w:ascii="Garamond" w:hAnsi="Garamond"/>
        </w:rPr>
      </w:pPr>
      <w:r w:rsidRPr="00504E64">
        <w:rPr>
          <w:rFonts w:ascii="Garamond" w:hAnsi="Garamond"/>
        </w:rPr>
        <w:t xml:space="preserve">J.S. Mill, </w:t>
      </w:r>
      <w:r w:rsidRPr="00504E64">
        <w:rPr>
          <w:rFonts w:ascii="Garamond" w:hAnsi="Garamond"/>
          <w:i/>
        </w:rPr>
        <w:t>On Liberty</w:t>
      </w:r>
      <w:r w:rsidRPr="00504E64">
        <w:rPr>
          <w:rFonts w:ascii="Garamond" w:hAnsi="Garamond"/>
        </w:rPr>
        <w:t xml:space="preserve"> (Indianapolis: Hackett Publishing Company,</w:t>
      </w:r>
      <w:r>
        <w:rPr>
          <w:rFonts w:ascii="Garamond" w:hAnsi="Garamond"/>
        </w:rPr>
        <w:t xml:space="preserve"> </w:t>
      </w:r>
      <w:r w:rsidRPr="00504E64">
        <w:rPr>
          <w:rFonts w:ascii="Garamond" w:hAnsi="Garamond"/>
        </w:rPr>
        <w:t xml:space="preserve">1978) </w:t>
      </w:r>
    </w:p>
    <w:p w14:paraId="012DD228" w14:textId="77777777" w:rsidR="006C176C" w:rsidRPr="00504E64" w:rsidRDefault="006C176C" w:rsidP="006C176C">
      <w:pPr>
        <w:rPr>
          <w:rFonts w:ascii="Garamond" w:hAnsi="Garamond"/>
        </w:rPr>
      </w:pPr>
      <w:r w:rsidRPr="00504E64">
        <w:rPr>
          <w:rFonts w:ascii="Garamond" w:hAnsi="Garamond"/>
        </w:rPr>
        <w:t xml:space="preserve">Herbert Marcuse, </w:t>
      </w:r>
      <w:r w:rsidRPr="00504E64">
        <w:rPr>
          <w:rFonts w:ascii="Garamond" w:hAnsi="Garamond"/>
          <w:i/>
        </w:rPr>
        <w:t xml:space="preserve">One Dimensional Man </w:t>
      </w:r>
      <w:r w:rsidRPr="00504E64">
        <w:rPr>
          <w:rFonts w:ascii="Garamond" w:hAnsi="Garamond"/>
        </w:rPr>
        <w:t>(Boston: Beacon Press, 1964).</w:t>
      </w:r>
    </w:p>
    <w:p w14:paraId="28B1AE99" w14:textId="77777777" w:rsidR="006C176C" w:rsidRPr="00504E64" w:rsidRDefault="006C176C" w:rsidP="006C176C">
      <w:pPr>
        <w:rPr>
          <w:rFonts w:ascii="Garamond" w:hAnsi="Garamond"/>
        </w:rPr>
      </w:pPr>
      <w:r w:rsidRPr="00504E64">
        <w:rPr>
          <w:rFonts w:ascii="Garamond" w:hAnsi="Garamond"/>
        </w:rPr>
        <w:t xml:space="preserve">Frantz Fanon, </w:t>
      </w:r>
      <w:r w:rsidRPr="00504E64">
        <w:rPr>
          <w:rFonts w:ascii="Garamond" w:hAnsi="Garamond"/>
          <w:i/>
        </w:rPr>
        <w:t xml:space="preserve">The Wretched of the </w:t>
      </w:r>
      <w:r w:rsidRPr="00504E64">
        <w:rPr>
          <w:rFonts w:ascii="Garamond" w:hAnsi="Garamond"/>
        </w:rPr>
        <w:t>Earth (New York: Grove Publishing, 2005).</w:t>
      </w:r>
    </w:p>
    <w:p w14:paraId="34F7DF73" w14:textId="25705D1C" w:rsidR="006C176C" w:rsidRPr="006C176C" w:rsidRDefault="006C176C" w:rsidP="006C176C">
      <w:pPr>
        <w:rPr>
          <w:rFonts w:ascii="Garamond" w:hAnsi="Garamond"/>
          <w:highlight w:val="yellow"/>
        </w:rPr>
      </w:pPr>
      <w:r w:rsidRPr="00504E64">
        <w:rPr>
          <w:rFonts w:ascii="Garamond" w:hAnsi="Garamond"/>
        </w:rPr>
        <w:t xml:space="preserve">Nikolas Rose, </w:t>
      </w:r>
      <w:r w:rsidRPr="00504E64">
        <w:rPr>
          <w:rFonts w:ascii="Garamond" w:hAnsi="Garamond"/>
          <w:i/>
        </w:rPr>
        <w:t>Powers of Freedom</w:t>
      </w:r>
      <w:r>
        <w:rPr>
          <w:rFonts w:ascii="Garamond" w:hAnsi="Garamond"/>
          <w:i/>
        </w:rPr>
        <w:t>: Reframing Political Thought</w:t>
      </w:r>
      <w:r>
        <w:rPr>
          <w:rFonts w:ascii="Garamond" w:hAnsi="Garamond"/>
        </w:rPr>
        <w:t xml:space="preserve"> (Cambridge: Cambridge University Press, 1999).</w:t>
      </w:r>
    </w:p>
    <w:p w14:paraId="531493D9" w14:textId="77777777" w:rsidR="0052442F" w:rsidRDefault="0052442F" w:rsidP="0052442F">
      <w:pPr>
        <w:widowControl w:val="0"/>
        <w:autoSpaceDE w:val="0"/>
        <w:autoSpaceDN w:val="0"/>
        <w:adjustRightInd w:val="0"/>
        <w:ind w:right="-720"/>
        <w:rPr>
          <w:rFonts w:ascii="Garamond" w:hAnsi="Garamond"/>
          <w:i/>
        </w:rPr>
      </w:pPr>
    </w:p>
    <w:p w14:paraId="5778CD63" w14:textId="262BAA43" w:rsidR="0052442F" w:rsidRDefault="006C176C" w:rsidP="0052442F">
      <w:pPr>
        <w:widowControl w:val="0"/>
        <w:autoSpaceDE w:val="0"/>
        <w:autoSpaceDN w:val="0"/>
        <w:adjustRightInd w:val="0"/>
        <w:ind w:right="-720"/>
        <w:rPr>
          <w:rFonts w:ascii="Garamond" w:hAnsi="Garamond"/>
          <w:u w:val="single"/>
        </w:rPr>
      </w:pPr>
      <w:r>
        <w:rPr>
          <w:rFonts w:ascii="Garamond" w:hAnsi="Garamond"/>
          <w:u w:val="single"/>
        </w:rPr>
        <w:t>Other assigned texts</w:t>
      </w:r>
    </w:p>
    <w:p w14:paraId="506C3BD6" w14:textId="77777777" w:rsidR="00704852" w:rsidRDefault="00704852" w:rsidP="0052442F">
      <w:pPr>
        <w:widowControl w:val="0"/>
        <w:autoSpaceDE w:val="0"/>
        <w:autoSpaceDN w:val="0"/>
        <w:adjustRightInd w:val="0"/>
        <w:ind w:right="-720"/>
        <w:rPr>
          <w:rFonts w:ascii="Garamond" w:hAnsi="Garamond"/>
          <w:u w:val="single"/>
        </w:rPr>
      </w:pPr>
    </w:p>
    <w:p w14:paraId="742F8AE7" w14:textId="7A36B839" w:rsidR="006C176C" w:rsidRDefault="006C176C" w:rsidP="006C176C">
      <w:pPr>
        <w:rPr>
          <w:rFonts w:ascii="Garamond" w:hAnsi="Garamond"/>
        </w:rPr>
      </w:pPr>
      <w:r>
        <w:rPr>
          <w:rFonts w:ascii="Garamond" w:hAnsi="Garamond"/>
        </w:rPr>
        <w:t xml:space="preserve">In addition to the books above, the following articles and chapters are either available online or I will email you a copy of them. </w:t>
      </w:r>
    </w:p>
    <w:p w14:paraId="53216CF0" w14:textId="77777777" w:rsidR="006C176C" w:rsidRDefault="006C176C" w:rsidP="006C176C">
      <w:pPr>
        <w:rPr>
          <w:rFonts w:ascii="Garamond" w:hAnsi="Garamond"/>
        </w:rPr>
      </w:pPr>
    </w:p>
    <w:p w14:paraId="6B9BDBE5" w14:textId="77777777" w:rsidR="006C176C" w:rsidRDefault="006C176C" w:rsidP="006C176C">
      <w:pPr>
        <w:rPr>
          <w:rFonts w:ascii="Garamond" w:hAnsi="Garamond"/>
          <w:i/>
        </w:rPr>
      </w:pPr>
      <w:r w:rsidRPr="006F7AA0">
        <w:rPr>
          <w:rFonts w:ascii="Garamond" w:hAnsi="Garamond"/>
        </w:rPr>
        <w:t xml:space="preserve">Jean-Paul Sartre, </w:t>
      </w:r>
      <w:r>
        <w:rPr>
          <w:rFonts w:ascii="Garamond" w:hAnsi="Garamond"/>
          <w:i/>
        </w:rPr>
        <w:t xml:space="preserve">Existentialism is </w:t>
      </w:r>
      <w:proofErr w:type="gramStart"/>
      <w:r>
        <w:rPr>
          <w:rFonts w:ascii="Garamond" w:hAnsi="Garamond"/>
          <w:i/>
        </w:rPr>
        <w:t>a Humanism</w:t>
      </w:r>
      <w:proofErr w:type="gramEnd"/>
      <w:r>
        <w:rPr>
          <w:rFonts w:ascii="Garamond" w:hAnsi="Garamond"/>
          <w:i/>
        </w:rPr>
        <w:t xml:space="preserve"> </w:t>
      </w:r>
    </w:p>
    <w:p w14:paraId="1FB5EAF1" w14:textId="729FE89C" w:rsidR="006C176C" w:rsidRPr="006F7AA0" w:rsidRDefault="006C176C" w:rsidP="006C176C">
      <w:pPr>
        <w:rPr>
          <w:rFonts w:ascii="Garamond" w:hAnsi="Garamond"/>
        </w:rPr>
      </w:pPr>
      <w:r w:rsidRPr="006C176C">
        <w:rPr>
          <w:rFonts w:ascii="Garamond" w:hAnsi="Garamond"/>
        </w:rPr>
        <w:t>Download</w:t>
      </w:r>
      <w:r>
        <w:rPr>
          <w:rFonts w:ascii="Garamond" w:hAnsi="Garamond"/>
          <w:i/>
        </w:rPr>
        <w:t xml:space="preserve"> </w:t>
      </w:r>
      <w:r w:rsidRPr="006F7AA0">
        <w:rPr>
          <w:rFonts w:ascii="Garamond" w:hAnsi="Garamond"/>
        </w:rPr>
        <w:t xml:space="preserve">from </w:t>
      </w:r>
      <w:hyperlink r:id="rId7" w:history="1">
        <w:r w:rsidRPr="006F7AA0">
          <w:rPr>
            <w:rStyle w:val="Hyperlink"/>
            <w:rFonts w:ascii="Garamond" w:hAnsi="Garamond"/>
          </w:rPr>
          <w:t>http://www.marxists.org/reference/archive/sartre/works/exist/sartre.htm</w:t>
        </w:r>
      </w:hyperlink>
    </w:p>
    <w:p w14:paraId="2102DE45" w14:textId="77777777" w:rsidR="006C176C" w:rsidRPr="006F7AA0" w:rsidRDefault="006C176C" w:rsidP="006C176C">
      <w:pPr>
        <w:rPr>
          <w:rFonts w:ascii="Garamond" w:hAnsi="Garamond"/>
        </w:rPr>
      </w:pPr>
    </w:p>
    <w:p w14:paraId="667BFCC2" w14:textId="3747A705" w:rsidR="00F16005" w:rsidRPr="00F16005" w:rsidRDefault="00F16005" w:rsidP="006C176C">
      <w:pPr>
        <w:rPr>
          <w:rFonts w:ascii="Garamond" w:hAnsi="Garamond"/>
          <w:u w:val="single"/>
        </w:rPr>
      </w:pPr>
      <w:r w:rsidRPr="00F16005">
        <w:rPr>
          <w:rFonts w:ascii="Garamond" w:hAnsi="Garamond"/>
          <w:u w:val="single"/>
        </w:rPr>
        <w:t>I will email you the following:</w:t>
      </w:r>
    </w:p>
    <w:p w14:paraId="3D9C7BD6" w14:textId="77777777" w:rsidR="00F16005" w:rsidRDefault="00F16005" w:rsidP="006C176C">
      <w:pPr>
        <w:rPr>
          <w:rFonts w:ascii="Garamond" w:hAnsi="Garamond"/>
        </w:rPr>
      </w:pPr>
    </w:p>
    <w:p w14:paraId="0615B1D2" w14:textId="77777777" w:rsidR="006C176C" w:rsidRDefault="006C176C" w:rsidP="006C176C">
      <w:pPr>
        <w:rPr>
          <w:rFonts w:ascii="Garamond" w:hAnsi="Garamond"/>
        </w:rPr>
      </w:pPr>
      <w:r w:rsidRPr="006F7AA0">
        <w:rPr>
          <w:rFonts w:ascii="Garamond" w:hAnsi="Garamond"/>
        </w:rPr>
        <w:t xml:space="preserve">Hannah Arendt, “Freedom and Politics: A Lecture,” </w:t>
      </w:r>
      <w:r w:rsidRPr="006F7AA0">
        <w:rPr>
          <w:rFonts w:ascii="Garamond" w:hAnsi="Garamond"/>
          <w:i/>
        </w:rPr>
        <w:t xml:space="preserve">Chicago Review </w:t>
      </w:r>
      <w:r w:rsidRPr="006F7AA0">
        <w:rPr>
          <w:rFonts w:ascii="Garamond" w:hAnsi="Garamond"/>
        </w:rPr>
        <w:t>Vol. 14, No. 1 (1960): 28-46.</w:t>
      </w:r>
    </w:p>
    <w:p w14:paraId="095373F9" w14:textId="77777777" w:rsidR="006C176C" w:rsidRPr="006F7AA0" w:rsidRDefault="006C176C" w:rsidP="006C176C">
      <w:pPr>
        <w:rPr>
          <w:rFonts w:ascii="Garamond" w:hAnsi="Garamond"/>
        </w:rPr>
      </w:pPr>
    </w:p>
    <w:p w14:paraId="6194D126" w14:textId="77777777" w:rsidR="006C176C" w:rsidRPr="002B2B4D" w:rsidRDefault="006C176C" w:rsidP="006C176C">
      <w:pPr>
        <w:rPr>
          <w:rFonts w:ascii="Garamond" w:hAnsi="Garamond"/>
        </w:rPr>
      </w:pPr>
      <w:r w:rsidRPr="002B2B4D">
        <w:rPr>
          <w:rFonts w:ascii="Garamond" w:hAnsi="Garamond"/>
        </w:rPr>
        <w:t xml:space="preserve">Isaiah Berlin, “Two Concepts of Liberty,” in Henry Hardy (ed.) </w:t>
      </w:r>
      <w:r w:rsidRPr="002B2B4D">
        <w:rPr>
          <w:rFonts w:ascii="Garamond" w:hAnsi="Garamond"/>
          <w:i/>
        </w:rPr>
        <w:t xml:space="preserve">Liberty: Isaiah Berlin </w:t>
      </w:r>
      <w:r w:rsidRPr="002B2B4D">
        <w:rPr>
          <w:rFonts w:ascii="Garamond" w:hAnsi="Garamond"/>
        </w:rPr>
        <w:t xml:space="preserve">(Oxford: Oxford University Press, 2002) </w:t>
      </w:r>
    </w:p>
    <w:p w14:paraId="252899C4" w14:textId="77777777" w:rsidR="006C176C" w:rsidRPr="006F7AA0" w:rsidRDefault="006C176C" w:rsidP="006C176C">
      <w:pPr>
        <w:rPr>
          <w:rFonts w:ascii="Garamond" w:hAnsi="Garamond"/>
          <w:highlight w:val="yellow"/>
        </w:rPr>
      </w:pPr>
    </w:p>
    <w:p w14:paraId="219FAA74" w14:textId="77777777" w:rsidR="006C176C" w:rsidRPr="006F7AA0" w:rsidRDefault="006C176C" w:rsidP="006C176C">
      <w:pPr>
        <w:rPr>
          <w:rFonts w:ascii="Garamond" w:hAnsi="Garamond"/>
          <w:highlight w:val="yellow"/>
        </w:rPr>
      </w:pPr>
      <w:r w:rsidRPr="008C7A71">
        <w:rPr>
          <w:rFonts w:ascii="Garamond" w:hAnsi="Garamond"/>
        </w:rPr>
        <w:t xml:space="preserve">Milton Friedman, “The Relation between Economic Freedom and Political Freedom,” in Milton Friedman, </w:t>
      </w:r>
      <w:r w:rsidRPr="008C7A71">
        <w:rPr>
          <w:rFonts w:ascii="Garamond" w:hAnsi="Garamond"/>
          <w:i/>
        </w:rPr>
        <w:t>Capitalism and Freedom</w:t>
      </w:r>
      <w:r w:rsidRPr="008C7A71">
        <w:rPr>
          <w:rFonts w:ascii="Garamond" w:hAnsi="Garamond"/>
        </w:rPr>
        <w:t xml:space="preserve"> (Chicago: University of Chicago Press, 1962). </w:t>
      </w:r>
    </w:p>
    <w:p w14:paraId="055AEB1A" w14:textId="77777777" w:rsidR="006C176C" w:rsidRPr="006F7AA0" w:rsidRDefault="006C176C" w:rsidP="006C176C">
      <w:pPr>
        <w:rPr>
          <w:rFonts w:ascii="Garamond" w:hAnsi="Garamond"/>
          <w:highlight w:val="yellow"/>
        </w:rPr>
      </w:pPr>
    </w:p>
    <w:p w14:paraId="0FBD0981" w14:textId="77777777" w:rsidR="006C176C" w:rsidRPr="006F7AA0" w:rsidRDefault="006C176C" w:rsidP="006C176C">
      <w:pPr>
        <w:rPr>
          <w:rFonts w:ascii="Garamond" w:hAnsi="Garamond"/>
        </w:rPr>
      </w:pPr>
    </w:p>
    <w:p w14:paraId="62225667" w14:textId="77777777" w:rsidR="006C176C" w:rsidRPr="006F7AA0" w:rsidRDefault="006C176C" w:rsidP="006C176C">
      <w:pPr>
        <w:rPr>
          <w:rFonts w:ascii="Garamond" w:hAnsi="Garamond"/>
        </w:rPr>
      </w:pPr>
      <w:r w:rsidRPr="006F7AA0">
        <w:rPr>
          <w:rFonts w:ascii="Garamond" w:hAnsi="Garamond"/>
        </w:rPr>
        <w:t xml:space="preserve">Iris Marion Young, “Fives Faces of Oppression,” in Iris Marion Young, </w:t>
      </w:r>
      <w:r w:rsidRPr="006F7AA0">
        <w:rPr>
          <w:rFonts w:ascii="Garamond" w:hAnsi="Garamond"/>
          <w:i/>
        </w:rPr>
        <w:t>Justice and the Politics of Difference</w:t>
      </w:r>
      <w:r w:rsidRPr="006F7AA0">
        <w:rPr>
          <w:rFonts w:ascii="Garamond" w:hAnsi="Garamond"/>
        </w:rPr>
        <w:t xml:space="preserve"> </w:t>
      </w:r>
      <w:r>
        <w:rPr>
          <w:rFonts w:ascii="Garamond" w:hAnsi="Garamond"/>
        </w:rPr>
        <w:t>(</w:t>
      </w:r>
      <w:r w:rsidRPr="006F7AA0">
        <w:rPr>
          <w:rFonts w:ascii="Garamond" w:hAnsi="Garamond"/>
        </w:rPr>
        <w:t>Princeton, NJ: Princeton University Press, 1990)</w:t>
      </w:r>
    </w:p>
    <w:p w14:paraId="5A59A4A1" w14:textId="77777777" w:rsidR="006C176C" w:rsidRPr="006F7AA0" w:rsidRDefault="006C176C" w:rsidP="006C176C">
      <w:pPr>
        <w:rPr>
          <w:rFonts w:ascii="Garamond" w:hAnsi="Garamond"/>
        </w:rPr>
      </w:pPr>
    </w:p>
    <w:p w14:paraId="3C0D8DF4" w14:textId="77777777" w:rsidR="006C176C" w:rsidRPr="006F7AA0" w:rsidRDefault="006C176C" w:rsidP="006C176C">
      <w:pPr>
        <w:rPr>
          <w:rFonts w:ascii="Garamond" w:hAnsi="Garamond"/>
        </w:rPr>
      </w:pPr>
      <w:r w:rsidRPr="006F7AA0">
        <w:rPr>
          <w:rFonts w:ascii="Garamond" w:hAnsi="Garamond"/>
        </w:rPr>
        <w:t xml:space="preserve">Monique </w:t>
      </w:r>
      <w:proofErr w:type="spellStart"/>
      <w:r w:rsidRPr="006F7AA0">
        <w:rPr>
          <w:rFonts w:ascii="Garamond" w:hAnsi="Garamond"/>
        </w:rPr>
        <w:t>Deveaux</w:t>
      </w:r>
      <w:proofErr w:type="spellEnd"/>
      <w:r w:rsidRPr="006F7AA0">
        <w:rPr>
          <w:rFonts w:ascii="Garamond" w:hAnsi="Garamond"/>
        </w:rPr>
        <w:t xml:space="preserve">, “Personal Autonomy and Cultural Tradition: The Arranged Marriage Debate in Britain,” in Monique </w:t>
      </w:r>
      <w:proofErr w:type="spellStart"/>
      <w:r w:rsidRPr="006F7AA0">
        <w:rPr>
          <w:rFonts w:ascii="Garamond" w:hAnsi="Garamond"/>
        </w:rPr>
        <w:t>Deveaux</w:t>
      </w:r>
      <w:proofErr w:type="spellEnd"/>
      <w:r w:rsidRPr="006F7AA0">
        <w:rPr>
          <w:rFonts w:ascii="Garamond" w:hAnsi="Garamond"/>
        </w:rPr>
        <w:t xml:space="preserve">, </w:t>
      </w:r>
      <w:r w:rsidRPr="006F7AA0">
        <w:rPr>
          <w:rFonts w:ascii="Garamond" w:hAnsi="Garamond"/>
          <w:i/>
        </w:rPr>
        <w:t xml:space="preserve">Gender and Justice in Multicultural Liberal States </w:t>
      </w:r>
      <w:r w:rsidRPr="006F7AA0">
        <w:rPr>
          <w:rFonts w:ascii="Garamond" w:hAnsi="Garamond"/>
        </w:rPr>
        <w:t xml:space="preserve">(Oxford: Oxford University Press, 2006). </w:t>
      </w:r>
    </w:p>
    <w:p w14:paraId="6F0B9ED5" w14:textId="77777777" w:rsidR="006C176C" w:rsidRPr="006F7AA0" w:rsidRDefault="006C176C" w:rsidP="006C176C">
      <w:pPr>
        <w:rPr>
          <w:rFonts w:ascii="Garamond" w:hAnsi="Garamond"/>
        </w:rPr>
      </w:pPr>
    </w:p>
    <w:p w14:paraId="2BD93F60" w14:textId="77777777" w:rsidR="006C176C" w:rsidRPr="006F7AA0" w:rsidRDefault="006C176C" w:rsidP="006C176C">
      <w:pPr>
        <w:rPr>
          <w:rFonts w:ascii="Garamond" w:hAnsi="Garamond"/>
        </w:rPr>
      </w:pPr>
      <w:r w:rsidRPr="006F7AA0">
        <w:rPr>
          <w:rFonts w:ascii="Garamond" w:hAnsi="Garamond"/>
        </w:rPr>
        <w:t xml:space="preserve">Nancy Fraser and Linda Gordon, “A Genealogy of ‘Dependency’: Tracing a Keyword of the US Welfare State” </w:t>
      </w:r>
      <w:r w:rsidRPr="006F7AA0">
        <w:rPr>
          <w:rFonts w:ascii="Garamond" w:hAnsi="Garamond"/>
          <w:i/>
        </w:rPr>
        <w:t>Signs</w:t>
      </w:r>
      <w:r w:rsidRPr="006F7AA0">
        <w:rPr>
          <w:rFonts w:ascii="Garamond" w:hAnsi="Garamond"/>
        </w:rPr>
        <w:t xml:space="preserve">, Vol. 19, No. 2 (1994): 309-336 </w:t>
      </w:r>
    </w:p>
    <w:p w14:paraId="4861123A" w14:textId="77777777" w:rsidR="006C176C" w:rsidRPr="006F7AA0" w:rsidRDefault="006C176C" w:rsidP="006C176C">
      <w:pPr>
        <w:rPr>
          <w:rFonts w:ascii="Garamond" w:hAnsi="Garamond"/>
        </w:rPr>
      </w:pPr>
    </w:p>
    <w:p w14:paraId="4F05186E" w14:textId="77777777" w:rsidR="006C176C" w:rsidRPr="006F7AA0" w:rsidRDefault="006C176C" w:rsidP="006C176C">
      <w:pPr>
        <w:rPr>
          <w:rFonts w:ascii="Garamond" w:hAnsi="Garamond"/>
        </w:rPr>
      </w:pPr>
      <w:r w:rsidRPr="006F7AA0">
        <w:rPr>
          <w:rFonts w:ascii="Garamond" w:hAnsi="Garamond"/>
        </w:rPr>
        <w:t xml:space="preserve">Michel Foucault, “The Subject and Power,” </w:t>
      </w:r>
      <w:r w:rsidRPr="006F7AA0">
        <w:rPr>
          <w:rFonts w:ascii="Garamond" w:hAnsi="Garamond"/>
          <w:i/>
        </w:rPr>
        <w:t>Critical Inquiry</w:t>
      </w:r>
      <w:r w:rsidRPr="006F7AA0">
        <w:rPr>
          <w:rFonts w:ascii="Garamond" w:hAnsi="Garamond"/>
        </w:rPr>
        <w:t xml:space="preserve"> Vol. 8, No. 4 (1982): 777-795. </w:t>
      </w:r>
    </w:p>
    <w:p w14:paraId="11871A3E" w14:textId="77777777" w:rsidR="006C176C" w:rsidRPr="006F7AA0" w:rsidRDefault="006C176C" w:rsidP="006C176C">
      <w:pPr>
        <w:rPr>
          <w:rFonts w:ascii="Garamond" w:hAnsi="Garamond"/>
        </w:rPr>
      </w:pPr>
      <w:r w:rsidRPr="006F7AA0">
        <w:rPr>
          <w:rFonts w:ascii="Garamond" w:hAnsi="Garamond"/>
        </w:rPr>
        <w:t xml:space="preserve"> </w:t>
      </w:r>
    </w:p>
    <w:p w14:paraId="07066DAE" w14:textId="77777777" w:rsidR="006C176C" w:rsidRPr="006F7AA0" w:rsidRDefault="006C176C" w:rsidP="006C176C">
      <w:pPr>
        <w:rPr>
          <w:rFonts w:ascii="Garamond" w:hAnsi="Garamond"/>
          <w:highlight w:val="yellow"/>
        </w:rPr>
      </w:pPr>
      <w:r w:rsidRPr="002B2B4D">
        <w:rPr>
          <w:rFonts w:ascii="Garamond" w:hAnsi="Garamond"/>
        </w:rPr>
        <w:t xml:space="preserve">Judith Butler, “Beside Oneself: On the limits of Sexual Autonomy,” in Judith Butler, </w:t>
      </w:r>
      <w:r w:rsidRPr="002B2B4D">
        <w:rPr>
          <w:rFonts w:ascii="Garamond" w:hAnsi="Garamond"/>
          <w:i/>
        </w:rPr>
        <w:t xml:space="preserve">Undoing Gender </w:t>
      </w:r>
      <w:r w:rsidRPr="002B2B4D">
        <w:rPr>
          <w:rFonts w:ascii="Garamond" w:hAnsi="Garamond"/>
        </w:rPr>
        <w:t xml:space="preserve">(New York: </w:t>
      </w:r>
      <w:proofErr w:type="spellStart"/>
      <w:r w:rsidRPr="002B2B4D">
        <w:rPr>
          <w:rFonts w:ascii="Garamond" w:hAnsi="Garamond"/>
        </w:rPr>
        <w:t>Routledge</w:t>
      </w:r>
      <w:proofErr w:type="spellEnd"/>
      <w:r w:rsidRPr="002B2B4D">
        <w:rPr>
          <w:rFonts w:ascii="Garamond" w:hAnsi="Garamond"/>
        </w:rPr>
        <w:t>, 2004).</w:t>
      </w:r>
      <w:r>
        <w:rPr>
          <w:rFonts w:ascii="Garamond" w:hAnsi="Garamond"/>
          <w:highlight w:val="yellow"/>
        </w:rPr>
        <w:t xml:space="preserve"> </w:t>
      </w:r>
    </w:p>
    <w:p w14:paraId="1CAA65AF" w14:textId="77777777" w:rsidR="006C176C" w:rsidRPr="006F7AA0" w:rsidRDefault="006C176C" w:rsidP="006C176C">
      <w:pPr>
        <w:rPr>
          <w:rFonts w:ascii="Garamond" w:hAnsi="Garamond"/>
          <w:highlight w:val="yellow"/>
        </w:rPr>
      </w:pPr>
    </w:p>
    <w:p w14:paraId="500BAA43" w14:textId="77777777" w:rsidR="006C176C" w:rsidRDefault="006C176C" w:rsidP="006C176C">
      <w:pPr>
        <w:rPr>
          <w:rFonts w:ascii="Garamond" w:hAnsi="Garamond"/>
        </w:rPr>
      </w:pPr>
      <w:r w:rsidRPr="002B2B4D">
        <w:rPr>
          <w:rFonts w:ascii="Garamond" w:hAnsi="Garamond"/>
        </w:rPr>
        <w:t xml:space="preserve">Saba </w:t>
      </w:r>
      <w:proofErr w:type="spellStart"/>
      <w:r w:rsidRPr="002B2B4D">
        <w:rPr>
          <w:rFonts w:ascii="Garamond" w:hAnsi="Garamond"/>
        </w:rPr>
        <w:t>Mahmood</w:t>
      </w:r>
      <w:proofErr w:type="spellEnd"/>
      <w:r w:rsidRPr="002B2B4D">
        <w:rPr>
          <w:rFonts w:ascii="Garamond" w:hAnsi="Garamond"/>
        </w:rPr>
        <w:t xml:space="preserve">, “The Subject of Freedom,” in Saba </w:t>
      </w:r>
      <w:proofErr w:type="spellStart"/>
      <w:r w:rsidRPr="002B2B4D">
        <w:rPr>
          <w:rFonts w:ascii="Garamond" w:hAnsi="Garamond"/>
        </w:rPr>
        <w:t>Mahmood</w:t>
      </w:r>
      <w:proofErr w:type="spellEnd"/>
      <w:r>
        <w:rPr>
          <w:rFonts w:ascii="Garamond" w:hAnsi="Garamond"/>
        </w:rPr>
        <w:t xml:space="preserve">, </w:t>
      </w:r>
      <w:r>
        <w:rPr>
          <w:rFonts w:ascii="Garamond" w:hAnsi="Garamond"/>
          <w:i/>
        </w:rPr>
        <w:t>Politics of Piety: The Islamic Revival and the Feminist Subject</w:t>
      </w:r>
      <w:r>
        <w:rPr>
          <w:rFonts w:ascii="Garamond" w:hAnsi="Garamond"/>
        </w:rPr>
        <w:t xml:space="preserve"> (Princeton: Princeton University Press, 2005).</w:t>
      </w:r>
    </w:p>
    <w:p w14:paraId="7711177B" w14:textId="77777777" w:rsidR="0003785E" w:rsidRDefault="0003785E" w:rsidP="006C176C">
      <w:pPr>
        <w:rPr>
          <w:rFonts w:ascii="Garamond" w:hAnsi="Garamond"/>
        </w:rPr>
      </w:pPr>
    </w:p>
    <w:p w14:paraId="65BED160" w14:textId="42ED81C4" w:rsidR="0003785E" w:rsidRDefault="0003785E" w:rsidP="006C176C">
      <w:pPr>
        <w:rPr>
          <w:rFonts w:ascii="Garamond" w:hAnsi="Garamond"/>
        </w:rPr>
      </w:pPr>
      <w:r>
        <w:rPr>
          <w:rFonts w:ascii="Garamond" w:hAnsi="Garamond"/>
        </w:rPr>
        <w:t xml:space="preserve">Etienne </w:t>
      </w:r>
      <w:proofErr w:type="spellStart"/>
      <w:r>
        <w:rPr>
          <w:rFonts w:ascii="Garamond" w:hAnsi="Garamond"/>
        </w:rPr>
        <w:t>Balibar</w:t>
      </w:r>
      <w:proofErr w:type="spellEnd"/>
      <w:r>
        <w:rPr>
          <w:rFonts w:ascii="Garamond" w:hAnsi="Garamond"/>
        </w:rPr>
        <w:t xml:space="preserve">, “The Proposition of </w:t>
      </w:r>
      <w:proofErr w:type="spellStart"/>
      <w:r>
        <w:rPr>
          <w:rFonts w:ascii="Garamond" w:hAnsi="Garamond"/>
        </w:rPr>
        <w:t>Equaliberty</w:t>
      </w:r>
      <w:proofErr w:type="spellEnd"/>
      <w:r>
        <w:rPr>
          <w:rFonts w:ascii="Garamond" w:hAnsi="Garamond"/>
        </w:rPr>
        <w:t>.”</w:t>
      </w:r>
    </w:p>
    <w:p w14:paraId="68CFDCCD" w14:textId="77777777" w:rsidR="00145D49" w:rsidRDefault="00145D49" w:rsidP="006C176C">
      <w:pPr>
        <w:rPr>
          <w:rFonts w:ascii="Garamond" w:hAnsi="Garamond"/>
        </w:rPr>
      </w:pPr>
    </w:p>
    <w:p w14:paraId="35FE51F9" w14:textId="77777777" w:rsidR="00145D49" w:rsidRDefault="00145D49" w:rsidP="00145D49">
      <w:pPr>
        <w:rPr>
          <w:rFonts w:ascii="Garamond" w:hAnsi="Garamond"/>
        </w:rPr>
      </w:pPr>
      <w:r>
        <w:rPr>
          <w:rFonts w:ascii="Garamond" w:hAnsi="Garamond"/>
        </w:rPr>
        <w:t xml:space="preserve">Jacques Derrida, “Liberty, Equality, Fraternity, or, How Not to Speak in Mottos.” </w:t>
      </w:r>
    </w:p>
    <w:p w14:paraId="019E0C17" w14:textId="77777777" w:rsidR="00145D49" w:rsidRDefault="00145D49" w:rsidP="00145D49">
      <w:pPr>
        <w:rPr>
          <w:rFonts w:ascii="Garamond" w:hAnsi="Garamond"/>
        </w:rPr>
      </w:pPr>
    </w:p>
    <w:p w14:paraId="59912E32" w14:textId="789B872F" w:rsidR="00145D49" w:rsidRPr="002B2B4D" w:rsidRDefault="00145D49" w:rsidP="00145D49">
      <w:pPr>
        <w:rPr>
          <w:rFonts w:ascii="Garamond" w:hAnsi="Garamond"/>
        </w:rPr>
      </w:pPr>
      <w:r>
        <w:rPr>
          <w:rFonts w:ascii="Garamond" w:hAnsi="Garamond"/>
        </w:rPr>
        <w:t>Roberto Esposito, “Freedom and Immunity.”</w:t>
      </w:r>
    </w:p>
    <w:p w14:paraId="095694A5" w14:textId="77777777" w:rsidR="00145D49" w:rsidRPr="002B2B4D" w:rsidRDefault="00145D49" w:rsidP="006C176C">
      <w:pPr>
        <w:rPr>
          <w:rFonts w:ascii="Garamond" w:hAnsi="Garamond"/>
        </w:rPr>
      </w:pPr>
    </w:p>
    <w:p w14:paraId="15948ED5" w14:textId="77777777" w:rsidR="00381903" w:rsidRDefault="00381903" w:rsidP="0052442F">
      <w:pPr>
        <w:widowControl w:val="0"/>
        <w:autoSpaceDE w:val="0"/>
        <w:autoSpaceDN w:val="0"/>
        <w:adjustRightInd w:val="0"/>
        <w:ind w:right="-720"/>
        <w:rPr>
          <w:rFonts w:ascii="Garamond" w:hAnsi="Garamond"/>
          <w:b/>
        </w:rPr>
      </w:pPr>
    </w:p>
    <w:p w14:paraId="7F384962" w14:textId="318D9671" w:rsidR="007103B8" w:rsidRPr="0052442F" w:rsidRDefault="007103B8" w:rsidP="0052442F">
      <w:pPr>
        <w:widowControl w:val="0"/>
        <w:autoSpaceDE w:val="0"/>
        <w:autoSpaceDN w:val="0"/>
        <w:adjustRightInd w:val="0"/>
        <w:ind w:right="-720"/>
        <w:rPr>
          <w:rFonts w:ascii="Garamond" w:hAnsi="Garamond" w:cs="Bookman Old Style"/>
        </w:rPr>
      </w:pPr>
      <w:r w:rsidRPr="0052442F">
        <w:rPr>
          <w:rFonts w:ascii="Garamond" w:hAnsi="Garamond"/>
          <w:b/>
        </w:rPr>
        <w:t xml:space="preserve">Part 1: </w:t>
      </w:r>
      <w:r w:rsidR="00BF1A47">
        <w:rPr>
          <w:rFonts w:ascii="Garamond" w:hAnsi="Garamond"/>
          <w:b/>
        </w:rPr>
        <w:t>Classical Debates</w:t>
      </w:r>
    </w:p>
    <w:p w14:paraId="2D6423CC" w14:textId="77777777" w:rsidR="007103B8" w:rsidRDefault="007103B8" w:rsidP="007103B8">
      <w:pPr>
        <w:jc w:val="both"/>
        <w:rPr>
          <w:rFonts w:ascii="Garamond" w:hAnsi="Garamond"/>
        </w:rPr>
      </w:pPr>
    </w:p>
    <w:p w14:paraId="75BE11DD" w14:textId="77777777" w:rsidR="007103B8" w:rsidRDefault="007103B8" w:rsidP="007103B8">
      <w:pPr>
        <w:jc w:val="both"/>
        <w:rPr>
          <w:rFonts w:ascii="Garamond" w:hAnsi="Garamond"/>
        </w:rPr>
      </w:pPr>
      <w:r>
        <w:rPr>
          <w:rFonts w:ascii="Garamond" w:hAnsi="Garamond"/>
        </w:rPr>
        <w:t>Week 1:</w:t>
      </w:r>
    </w:p>
    <w:p w14:paraId="17C03370" w14:textId="77777777" w:rsidR="00C8007B" w:rsidRDefault="00C8007B" w:rsidP="007103B8">
      <w:pPr>
        <w:jc w:val="both"/>
        <w:rPr>
          <w:rFonts w:ascii="Garamond" w:hAnsi="Garamond"/>
        </w:rPr>
      </w:pPr>
      <w:r>
        <w:rPr>
          <w:rFonts w:ascii="Garamond" w:hAnsi="Garamond"/>
        </w:rPr>
        <w:t>Tuesday</w:t>
      </w:r>
      <w:r w:rsidR="00BD70ED">
        <w:rPr>
          <w:rFonts w:ascii="Garamond" w:hAnsi="Garamond"/>
        </w:rPr>
        <w:t>, January 12</w:t>
      </w:r>
      <w:r>
        <w:rPr>
          <w:rFonts w:ascii="Garamond" w:hAnsi="Garamond"/>
        </w:rPr>
        <w:t>: Introduction to the class</w:t>
      </w:r>
    </w:p>
    <w:p w14:paraId="438215BF" w14:textId="551FF36B" w:rsidR="00C8007B" w:rsidRPr="00687A2C" w:rsidRDefault="00C8007B" w:rsidP="00C8007B">
      <w:pPr>
        <w:jc w:val="both"/>
        <w:rPr>
          <w:rFonts w:ascii="Garamond" w:hAnsi="Garamond"/>
        </w:rPr>
      </w:pPr>
      <w:r>
        <w:rPr>
          <w:rFonts w:ascii="Garamond" w:hAnsi="Garamond"/>
        </w:rPr>
        <w:t>Thursday</w:t>
      </w:r>
      <w:r w:rsidR="00BD70ED">
        <w:rPr>
          <w:rFonts w:ascii="Garamond" w:hAnsi="Garamond"/>
        </w:rPr>
        <w:t>, January 14</w:t>
      </w:r>
      <w:r>
        <w:rPr>
          <w:rFonts w:ascii="Garamond" w:hAnsi="Garamond"/>
        </w:rPr>
        <w:t xml:space="preserve">: </w:t>
      </w:r>
      <w:r w:rsidR="00BF1A47" w:rsidRPr="006F7AA0">
        <w:rPr>
          <w:rFonts w:ascii="Garamond" w:hAnsi="Garamond"/>
        </w:rPr>
        <w:t xml:space="preserve">J.S. Mill, </w:t>
      </w:r>
      <w:r w:rsidR="00BF1A47" w:rsidRPr="006F7AA0">
        <w:rPr>
          <w:rFonts w:ascii="Garamond" w:hAnsi="Garamond"/>
          <w:i/>
        </w:rPr>
        <w:t>On Liberty</w:t>
      </w:r>
      <w:r w:rsidR="00BF1A47">
        <w:rPr>
          <w:rFonts w:ascii="Garamond" w:hAnsi="Garamond"/>
        </w:rPr>
        <w:t xml:space="preserve"> pp. 1-25</w:t>
      </w:r>
    </w:p>
    <w:p w14:paraId="708913DB" w14:textId="77777777" w:rsidR="007103B8" w:rsidRDefault="007103B8" w:rsidP="007103B8">
      <w:pPr>
        <w:jc w:val="both"/>
        <w:rPr>
          <w:rFonts w:ascii="Garamond" w:hAnsi="Garamond"/>
        </w:rPr>
      </w:pPr>
    </w:p>
    <w:p w14:paraId="55CB9FBC" w14:textId="77777777" w:rsidR="007103B8" w:rsidRDefault="007103B8" w:rsidP="007103B8">
      <w:pPr>
        <w:jc w:val="both"/>
        <w:rPr>
          <w:rFonts w:ascii="Garamond" w:hAnsi="Garamond"/>
        </w:rPr>
      </w:pPr>
      <w:r>
        <w:rPr>
          <w:rFonts w:ascii="Garamond" w:hAnsi="Garamond"/>
        </w:rPr>
        <w:t>Week 2:</w:t>
      </w:r>
    </w:p>
    <w:p w14:paraId="7FBBCDC7" w14:textId="5CC686B7" w:rsidR="00C8007B" w:rsidRPr="00C8007B" w:rsidRDefault="00C8007B" w:rsidP="007103B8">
      <w:pPr>
        <w:jc w:val="both"/>
        <w:rPr>
          <w:rFonts w:ascii="Garamond" w:hAnsi="Garamond"/>
        </w:rPr>
      </w:pPr>
      <w:r>
        <w:rPr>
          <w:rFonts w:ascii="Garamond" w:hAnsi="Garamond"/>
        </w:rPr>
        <w:t>Tuesday</w:t>
      </w:r>
      <w:r w:rsidR="00BD70ED">
        <w:rPr>
          <w:rFonts w:ascii="Garamond" w:hAnsi="Garamond"/>
        </w:rPr>
        <w:t>, January 19</w:t>
      </w:r>
      <w:r>
        <w:rPr>
          <w:rFonts w:ascii="Garamond" w:hAnsi="Garamond"/>
        </w:rPr>
        <w:t xml:space="preserve">: </w:t>
      </w:r>
      <w:r w:rsidR="00BF1A47" w:rsidRPr="006F7AA0">
        <w:rPr>
          <w:rFonts w:ascii="Garamond" w:hAnsi="Garamond"/>
        </w:rPr>
        <w:t xml:space="preserve">Mill, </w:t>
      </w:r>
      <w:r w:rsidR="00BF1A47" w:rsidRPr="006F7AA0">
        <w:rPr>
          <w:rFonts w:ascii="Garamond" w:hAnsi="Garamond"/>
          <w:i/>
        </w:rPr>
        <w:t>On Liberty</w:t>
      </w:r>
      <w:r w:rsidR="009203DA">
        <w:rPr>
          <w:rFonts w:ascii="Garamond" w:hAnsi="Garamond"/>
        </w:rPr>
        <w:t xml:space="preserve"> pp. 25-71</w:t>
      </w:r>
    </w:p>
    <w:p w14:paraId="62D24D5E" w14:textId="5A9789A9" w:rsidR="007103B8" w:rsidRDefault="00C8007B" w:rsidP="007103B8">
      <w:pPr>
        <w:jc w:val="both"/>
        <w:rPr>
          <w:rFonts w:ascii="Garamond" w:hAnsi="Garamond"/>
        </w:rPr>
      </w:pPr>
      <w:r>
        <w:rPr>
          <w:rFonts w:ascii="Garamond" w:hAnsi="Garamond"/>
        </w:rPr>
        <w:t>Thursday</w:t>
      </w:r>
      <w:r w:rsidR="00BD70ED">
        <w:rPr>
          <w:rFonts w:ascii="Garamond" w:hAnsi="Garamond"/>
        </w:rPr>
        <w:t>, January 21</w:t>
      </w:r>
      <w:r>
        <w:rPr>
          <w:rFonts w:ascii="Garamond" w:hAnsi="Garamond"/>
        </w:rPr>
        <w:t xml:space="preserve">: </w:t>
      </w:r>
      <w:r w:rsidR="00BF1A47" w:rsidRPr="006F7AA0">
        <w:rPr>
          <w:rFonts w:ascii="Garamond" w:hAnsi="Garamond"/>
        </w:rPr>
        <w:t xml:space="preserve">Mill, </w:t>
      </w:r>
      <w:r w:rsidR="00BF1A47" w:rsidRPr="006F7AA0">
        <w:rPr>
          <w:rFonts w:ascii="Garamond" w:hAnsi="Garamond"/>
          <w:i/>
        </w:rPr>
        <w:t>On Liberty</w:t>
      </w:r>
      <w:r w:rsidR="009203DA">
        <w:rPr>
          <w:rFonts w:ascii="Garamond" w:hAnsi="Garamond"/>
        </w:rPr>
        <w:t xml:space="preserve"> pp. 71-113</w:t>
      </w:r>
    </w:p>
    <w:p w14:paraId="38EEF593" w14:textId="77777777" w:rsidR="00721097" w:rsidRDefault="00721097" w:rsidP="007103B8">
      <w:pPr>
        <w:jc w:val="both"/>
        <w:rPr>
          <w:rFonts w:ascii="Garamond" w:hAnsi="Garamond"/>
        </w:rPr>
      </w:pPr>
    </w:p>
    <w:p w14:paraId="424FEDDB" w14:textId="77777777" w:rsidR="00721097" w:rsidRDefault="00721097" w:rsidP="007103B8">
      <w:pPr>
        <w:jc w:val="both"/>
        <w:rPr>
          <w:rFonts w:ascii="Garamond" w:hAnsi="Garamond"/>
        </w:rPr>
      </w:pPr>
      <w:r>
        <w:rPr>
          <w:rFonts w:ascii="Garamond" w:hAnsi="Garamond"/>
        </w:rPr>
        <w:t>Week 3:</w:t>
      </w:r>
    </w:p>
    <w:p w14:paraId="19D44AC0" w14:textId="350C8063" w:rsidR="00BF1A47" w:rsidRDefault="000970A9" w:rsidP="00BF1A47">
      <w:pPr>
        <w:jc w:val="both"/>
        <w:rPr>
          <w:rFonts w:ascii="Garamond" w:hAnsi="Garamond"/>
        </w:rPr>
      </w:pPr>
      <w:r>
        <w:rPr>
          <w:rFonts w:ascii="Garamond" w:hAnsi="Garamond"/>
        </w:rPr>
        <w:t>Tuesday</w:t>
      </w:r>
      <w:r w:rsidR="00BD70ED">
        <w:rPr>
          <w:rFonts w:ascii="Garamond" w:hAnsi="Garamond"/>
        </w:rPr>
        <w:t>, January 26</w:t>
      </w:r>
      <w:r>
        <w:rPr>
          <w:rFonts w:ascii="Garamond" w:hAnsi="Garamond"/>
        </w:rPr>
        <w:t xml:space="preserve">: </w:t>
      </w:r>
      <w:r w:rsidR="009203DA" w:rsidRPr="006F7AA0">
        <w:rPr>
          <w:rFonts w:ascii="Garamond" w:hAnsi="Garamond"/>
        </w:rPr>
        <w:t>Jean-Paul Sartre, “Existentialism is a Humanism.”</w:t>
      </w:r>
    </w:p>
    <w:p w14:paraId="2779129C" w14:textId="0114AEE3" w:rsidR="00721097" w:rsidRDefault="000970A9" w:rsidP="007103B8">
      <w:pPr>
        <w:jc w:val="both"/>
        <w:rPr>
          <w:rFonts w:ascii="Garamond" w:hAnsi="Garamond"/>
        </w:rPr>
      </w:pPr>
      <w:r>
        <w:rPr>
          <w:rFonts w:ascii="Garamond" w:hAnsi="Garamond"/>
        </w:rPr>
        <w:t>Thursday</w:t>
      </w:r>
      <w:r w:rsidR="00BD70ED">
        <w:rPr>
          <w:rFonts w:ascii="Garamond" w:hAnsi="Garamond"/>
        </w:rPr>
        <w:t>, January 28</w:t>
      </w:r>
      <w:r>
        <w:rPr>
          <w:rFonts w:ascii="Garamond" w:hAnsi="Garamond"/>
        </w:rPr>
        <w:t xml:space="preserve">: </w:t>
      </w:r>
      <w:r w:rsidR="009203DA" w:rsidRPr="006F7AA0">
        <w:rPr>
          <w:rFonts w:ascii="Garamond" w:hAnsi="Garamond"/>
        </w:rPr>
        <w:t>Hannah Arendt, “Freedom and Politics: A Lecture”</w:t>
      </w:r>
    </w:p>
    <w:p w14:paraId="4584730D" w14:textId="77777777" w:rsidR="00721097" w:rsidRDefault="00721097" w:rsidP="007103B8">
      <w:pPr>
        <w:jc w:val="both"/>
        <w:rPr>
          <w:rFonts w:ascii="Garamond" w:hAnsi="Garamond"/>
        </w:rPr>
      </w:pPr>
    </w:p>
    <w:p w14:paraId="053E97FD" w14:textId="77777777" w:rsidR="00721097" w:rsidRDefault="00721097" w:rsidP="007103B8">
      <w:pPr>
        <w:jc w:val="both"/>
        <w:rPr>
          <w:rFonts w:ascii="Garamond" w:hAnsi="Garamond"/>
        </w:rPr>
      </w:pPr>
      <w:r>
        <w:rPr>
          <w:rFonts w:ascii="Garamond" w:hAnsi="Garamond"/>
        </w:rPr>
        <w:t>Week 4:</w:t>
      </w:r>
    </w:p>
    <w:p w14:paraId="4D59655B" w14:textId="372F6212" w:rsidR="000970A9" w:rsidRDefault="000970A9" w:rsidP="00AD38C0">
      <w:pPr>
        <w:rPr>
          <w:rFonts w:ascii="Garamond" w:hAnsi="Garamond"/>
        </w:rPr>
      </w:pPr>
      <w:r>
        <w:rPr>
          <w:rFonts w:ascii="Garamond" w:hAnsi="Garamond"/>
        </w:rPr>
        <w:t>Tuesday</w:t>
      </w:r>
      <w:r w:rsidR="00BD70ED">
        <w:rPr>
          <w:rFonts w:ascii="Garamond" w:hAnsi="Garamond"/>
        </w:rPr>
        <w:t>, February 2</w:t>
      </w:r>
      <w:r>
        <w:rPr>
          <w:rFonts w:ascii="Garamond" w:hAnsi="Garamond"/>
        </w:rPr>
        <w:t xml:space="preserve">: </w:t>
      </w:r>
      <w:r w:rsidR="009203DA" w:rsidRPr="006F7AA0">
        <w:rPr>
          <w:rFonts w:ascii="Garamond" w:hAnsi="Garamond"/>
        </w:rPr>
        <w:t>Isaiah Berlin, “Two Concepts of Freedom</w:t>
      </w:r>
      <w:r w:rsidR="009203DA">
        <w:rPr>
          <w:rFonts w:ascii="Garamond" w:hAnsi="Garamond"/>
        </w:rPr>
        <w:t>,</w:t>
      </w:r>
      <w:r w:rsidR="009203DA" w:rsidRPr="006F7AA0">
        <w:rPr>
          <w:rFonts w:ascii="Garamond" w:hAnsi="Garamond"/>
        </w:rPr>
        <w:t>”</w:t>
      </w:r>
      <w:r w:rsidR="009203DA">
        <w:rPr>
          <w:rFonts w:ascii="Garamond" w:hAnsi="Garamond"/>
        </w:rPr>
        <w:t xml:space="preserve"> pp. 118-144</w:t>
      </w:r>
    </w:p>
    <w:p w14:paraId="7992207B" w14:textId="6558673A" w:rsidR="00381903" w:rsidRPr="000970A9" w:rsidRDefault="00381903" w:rsidP="00381903">
      <w:pPr>
        <w:jc w:val="both"/>
        <w:rPr>
          <w:rFonts w:ascii="Garamond" w:hAnsi="Garamond"/>
        </w:rPr>
      </w:pPr>
      <w:r>
        <w:rPr>
          <w:rFonts w:ascii="Garamond" w:hAnsi="Garamond"/>
        </w:rPr>
        <w:t>Thursday</w:t>
      </w:r>
      <w:r w:rsidR="00BD70ED">
        <w:rPr>
          <w:rFonts w:ascii="Garamond" w:hAnsi="Garamond"/>
        </w:rPr>
        <w:t>, February 4</w:t>
      </w:r>
      <w:r>
        <w:rPr>
          <w:rFonts w:ascii="Garamond" w:hAnsi="Garamond"/>
        </w:rPr>
        <w:t xml:space="preserve">: </w:t>
      </w:r>
      <w:r w:rsidR="009203DA" w:rsidRPr="006F7AA0">
        <w:rPr>
          <w:rFonts w:ascii="Garamond" w:hAnsi="Garamond"/>
        </w:rPr>
        <w:t>Berlin, “Two Concepts of Freedom</w:t>
      </w:r>
      <w:r w:rsidR="009203DA">
        <w:rPr>
          <w:rFonts w:ascii="Garamond" w:hAnsi="Garamond"/>
        </w:rPr>
        <w:t>,</w:t>
      </w:r>
      <w:r w:rsidR="009203DA" w:rsidRPr="006F7AA0">
        <w:rPr>
          <w:rFonts w:ascii="Garamond" w:hAnsi="Garamond"/>
        </w:rPr>
        <w:t>”</w:t>
      </w:r>
      <w:r w:rsidR="009203DA">
        <w:rPr>
          <w:rFonts w:ascii="Garamond" w:hAnsi="Garamond"/>
        </w:rPr>
        <w:t xml:space="preserve"> pp. 145-172</w:t>
      </w:r>
    </w:p>
    <w:p w14:paraId="2F34534A" w14:textId="77777777" w:rsidR="009203DA" w:rsidRDefault="009203DA" w:rsidP="009203DA">
      <w:pPr>
        <w:rPr>
          <w:rFonts w:ascii="Garamond" w:hAnsi="Garamond"/>
          <w:b/>
        </w:rPr>
      </w:pPr>
    </w:p>
    <w:p w14:paraId="38F1CC38" w14:textId="77777777" w:rsidR="009203DA" w:rsidRPr="006F7AA0" w:rsidRDefault="009203DA" w:rsidP="009203DA">
      <w:pPr>
        <w:rPr>
          <w:rFonts w:ascii="Garamond" w:hAnsi="Garamond"/>
          <w:b/>
        </w:rPr>
      </w:pPr>
      <w:r w:rsidRPr="006F7AA0">
        <w:rPr>
          <w:rFonts w:ascii="Garamond" w:hAnsi="Garamond"/>
          <w:b/>
        </w:rPr>
        <w:t>Part 2: Capitalism, Empire, and Freedom</w:t>
      </w:r>
    </w:p>
    <w:p w14:paraId="75F5195F" w14:textId="77777777" w:rsidR="007103B8" w:rsidRDefault="007103B8" w:rsidP="007103B8">
      <w:pPr>
        <w:jc w:val="both"/>
        <w:rPr>
          <w:rFonts w:ascii="Garamond" w:hAnsi="Garamond"/>
        </w:rPr>
      </w:pPr>
    </w:p>
    <w:p w14:paraId="56DB5A1B" w14:textId="235A96D0" w:rsidR="007103B8" w:rsidRDefault="001B0376" w:rsidP="007103B8">
      <w:pPr>
        <w:jc w:val="both"/>
        <w:rPr>
          <w:rFonts w:ascii="Garamond" w:hAnsi="Garamond"/>
        </w:rPr>
      </w:pPr>
      <w:r>
        <w:rPr>
          <w:rFonts w:ascii="Garamond" w:hAnsi="Garamond"/>
        </w:rPr>
        <w:t>Week 5</w:t>
      </w:r>
      <w:r w:rsidR="007103B8">
        <w:rPr>
          <w:rFonts w:ascii="Garamond" w:hAnsi="Garamond"/>
        </w:rPr>
        <w:t>:</w:t>
      </w:r>
      <w:r w:rsidR="009203DA" w:rsidRPr="009203DA">
        <w:rPr>
          <w:rFonts w:ascii="Garamond" w:hAnsi="Garamond"/>
        </w:rPr>
        <w:t xml:space="preserve"> </w:t>
      </w:r>
    </w:p>
    <w:p w14:paraId="381C9CBE" w14:textId="5C05F823" w:rsidR="000970A9" w:rsidRDefault="000970A9" w:rsidP="007103B8">
      <w:pPr>
        <w:jc w:val="both"/>
        <w:rPr>
          <w:rFonts w:ascii="Garamond" w:hAnsi="Garamond"/>
        </w:rPr>
      </w:pPr>
      <w:r>
        <w:rPr>
          <w:rFonts w:ascii="Garamond" w:hAnsi="Garamond"/>
        </w:rPr>
        <w:t>Tuesday</w:t>
      </w:r>
      <w:r w:rsidR="00BD70ED">
        <w:rPr>
          <w:rFonts w:ascii="Garamond" w:hAnsi="Garamond"/>
        </w:rPr>
        <w:t>,</w:t>
      </w:r>
      <w:r w:rsidR="00BD70ED" w:rsidRPr="00BD70ED">
        <w:rPr>
          <w:rFonts w:ascii="Garamond" w:hAnsi="Garamond"/>
        </w:rPr>
        <w:t xml:space="preserve"> </w:t>
      </w:r>
      <w:r w:rsidR="00BD70ED">
        <w:rPr>
          <w:rFonts w:ascii="Garamond" w:hAnsi="Garamond"/>
        </w:rPr>
        <w:t>February 9</w:t>
      </w:r>
      <w:r>
        <w:rPr>
          <w:rFonts w:ascii="Garamond" w:hAnsi="Garamond"/>
        </w:rPr>
        <w:t xml:space="preserve">: </w:t>
      </w:r>
      <w:r w:rsidR="009203DA" w:rsidRPr="006F7AA0">
        <w:rPr>
          <w:rFonts w:ascii="Garamond" w:hAnsi="Garamond"/>
        </w:rPr>
        <w:t>Milton Friedman, “The Relation between Economic Freedom and Political Freedom.”</w:t>
      </w:r>
    </w:p>
    <w:p w14:paraId="3CB6042F" w14:textId="1BAA4FA0" w:rsidR="00816215" w:rsidRDefault="000970A9" w:rsidP="007103B8">
      <w:pPr>
        <w:jc w:val="both"/>
        <w:rPr>
          <w:rFonts w:ascii="Garamond" w:hAnsi="Garamond"/>
        </w:rPr>
      </w:pPr>
      <w:r>
        <w:rPr>
          <w:rFonts w:ascii="Garamond" w:hAnsi="Garamond"/>
        </w:rPr>
        <w:t>Thursday</w:t>
      </w:r>
      <w:r w:rsidR="00BD70ED">
        <w:rPr>
          <w:rFonts w:ascii="Garamond" w:hAnsi="Garamond"/>
        </w:rPr>
        <w:t>, February 11</w:t>
      </w:r>
      <w:r>
        <w:rPr>
          <w:rFonts w:ascii="Garamond" w:hAnsi="Garamond"/>
        </w:rPr>
        <w:t xml:space="preserve">: </w:t>
      </w:r>
      <w:r w:rsidR="009203DA" w:rsidRPr="006F7AA0">
        <w:rPr>
          <w:rFonts w:ascii="Garamond" w:hAnsi="Garamond"/>
        </w:rPr>
        <w:t>Herbert Marcuse</w:t>
      </w:r>
      <w:r w:rsidR="009203DA" w:rsidRPr="006F7AA0">
        <w:rPr>
          <w:rFonts w:ascii="Garamond" w:hAnsi="Garamond"/>
          <w:i/>
        </w:rPr>
        <w:t>, One Dimensional Man</w:t>
      </w:r>
      <w:r w:rsidR="009203DA">
        <w:rPr>
          <w:rFonts w:ascii="Garamond" w:hAnsi="Garamond"/>
        </w:rPr>
        <w:t>, introduction to first edition and</w:t>
      </w:r>
      <w:r w:rsidR="009203DA" w:rsidRPr="006F7AA0">
        <w:rPr>
          <w:rFonts w:ascii="Garamond" w:hAnsi="Garamond"/>
        </w:rPr>
        <w:t xml:space="preserve"> c</w:t>
      </w:r>
      <w:r w:rsidR="009203DA">
        <w:rPr>
          <w:rFonts w:ascii="Garamond" w:hAnsi="Garamond"/>
        </w:rPr>
        <w:t>hapter 1</w:t>
      </w:r>
      <w:r w:rsidR="009203DA" w:rsidRPr="006F7AA0">
        <w:rPr>
          <w:rFonts w:ascii="Garamond" w:hAnsi="Garamond"/>
        </w:rPr>
        <w:t>.</w:t>
      </w:r>
    </w:p>
    <w:p w14:paraId="2DCB4CC7" w14:textId="77777777" w:rsidR="000D5ECF" w:rsidRDefault="000D5ECF" w:rsidP="007103B8">
      <w:pPr>
        <w:jc w:val="both"/>
        <w:rPr>
          <w:rFonts w:ascii="Garamond" w:hAnsi="Garamond"/>
        </w:rPr>
      </w:pPr>
    </w:p>
    <w:p w14:paraId="6B4D2FA1" w14:textId="77777777" w:rsidR="00816215" w:rsidRDefault="001B0376" w:rsidP="007103B8">
      <w:pPr>
        <w:jc w:val="both"/>
        <w:rPr>
          <w:rFonts w:ascii="Garamond" w:hAnsi="Garamond"/>
        </w:rPr>
      </w:pPr>
      <w:r>
        <w:rPr>
          <w:rFonts w:ascii="Garamond" w:hAnsi="Garamond"/>
        </w:rPr>
        <w:t>Week 6</w:t>
      </w:r>
      <w:r w:rsidR="00816215">
        <w:rPr>
          <w:rFonts w:ascii="Garamond" w:hAnsi="Garamond"/>
        </w:rPr>
        <w:t>:</w:t>
      </w:r>
    </w:p>
    <w:p w14:paraId="7DE00485" w14:textId="627B02E1" w:rsidR="00AD38C0" w:rsidRPr="006F7AA0" w:rsidRDefault="000970A9" w:rsidP="00AD38C0">
      <w:pPr>
        <w:rPr>
          <w:rFonts w:ascii="Garamond" w:hAnsi="Garamond"/>
        </w:rPr>
      </w:pPr>
      <w:r>
        <w:rPr>
          <w:rFonts w:ascii="Garamond" w:hAnsi="Garamond"/>
        </w:rPr>
        <w:t>Tuesday</w:t>
      </w:r>
      <w:r w:rsidR="00BD70ED">
        <w:rPr>
          <w:rFonts w:ascii="Garamond" w:hAnsi="Garamond"/>
        </w:rPr>
        <w:t>, February 16</w:t>
      </w:r>
      <w:r>
        <w:rPr>
          <w:rFonts w:ascii="Garamond" w:hAnsi="Garamond"/>
        </w:rPr>
        <w:t xml:space="preserve">: </w:t>
      </w:r>
      <w:r w:rsidR="009203DA" w:rsidRPr="006F7AA0">
        <w:rPr>
          <w:rFonts w:ascii="Garamond" w:hAnsi="Garamond"/>
        </w:rPr>
        <w:t>Marcuse</w:t>
      </w:r>
      <w:r w:rsidR="009203DA" w:rsidRPr="006F7AA0">
        <w:rPr>
          <w:rFonts w:ascii="Garamond" w:hAnsi="Garamond"/>
          <w:i/>
        </w:rPr>
        <w:t>, One Dimensional Man</w:t>
      </w:r>
      <w:r w:rsidR="009203DA">
        <w:rPr>
          <w:rFonts w:ascii="Garamond" w:hAnsi="Garamond"/>
        </w:rPr>
        <w:t xml:space="preserve">, </w:t>
      </w:r>
      <w:proofErr w:type="gramStart"/>
      <w:r w:rsidR="009203DA">
        <w:rPr>
          <w:rFonts w:ascii="Garamond" w:hAnsi="Garamond"/>
        </w:rPr>
        <w:t>chapter</w:t>
      </w:r>
      <w:proofErr w:type="gramEnd"/>
      <w:r w:rsidR="009203DA">
        <w:rPr>
          <w:rFonts w:ascii="Garamond" w:hAnsi="Garamond"/>
        </w:rPr>
        <w:t xml:space="preserve"> 2</w:t>
      </w:r>
    </w:p>
    <w:p w14:paraId="43300766" w14:textId="3F35D1DA" w:rsidR="00816215" w:rsidRPr="00AD38C0" w:rsidRDefault="000970A9" w:rsidP="007103B8">
      <w:pPr>
        <w:jc w:val="both"/>
        <w:rPr>
          <w:rFonts w:ascii="Garamond" w:hAnsi="Garamond"/>
        </w:rPr>
      </w:pPr>
      <w:r>
        <w:rPr>
          <w:rFonts w:ascii="Garamond" w:hAnsi="Garamond"/>
        </w:rPr>
        <w:t>Thursday</w:t>
      </w:r>
      <w:r w:rsidR="00BD70ED">
        <w:rPr>
          <w:rFonts w:ascii="Garamond" w:hAnsi="Garamond"/>
        </w:rPr>
        <w:t>, February 18</w:t>
      </w:r>
      <w:r>
        <w:rPr>
          <w:rFonts w:ascii="Garamond" w:hAnsi="Garamond"/>
        </w:rPr>
        <w:t xml:space="preserve">: </w:t>
      </w:r>
      <w:r w:rsidR="009203DA" w:rsidRPr="006F7AA0">
        <w:rPr>
          <w:rFonts w:ascii="Garamond" w:hAnsi="Garamond"/>
        </w:rPr>
        <w:t>Marcuse</w:t>
      </w:r>
      <w:r w:rsidR="009203DA" w:rsidRPr="006F7AA0">
        <w:rPr>
          <w:rFonts w:ascii="Garamond" w:hAnsi="Garamond"/>
          <w:i/>
        </w:rPr>
        <w:t>, One Dimensional Man</w:t>
      </w:r>
      <w:r w:rsidR="009203DA">
        <w:rPr>
          <w:rFonts w:ascii="Garamond" w:hAnsi="Garamond"/>
        </w:rPr>
        <w:t>, chapters 9 and 10</w:t>
      </w:r>
    </w:p>
    <w:p w14:paraId="2498A1D5" w14:textId="77777777" w:rsidR="000D5ECF" w:rsidRDefault="000D5ECF" w:rsidP="007103B8">
      <w:pPr>
        <w:jc w:val="both"/>
        <w:rPr>
          <w:rFonts w:ascii="Garamond" w:hAnsi="Garamond"/>
        </w:rPr>
      </w:pPr>
    </w:p>
    <w:p w14:paraId="0E8530B0" w14:textId="77777777" w:rsidR="00816215" w:rsidRDefault="001B0376" w:rsidP="007103B8">
      <w:pPr>
        <w:jc w:val="both"/>
        <w:rPr>
          <w:rFonts w:ascii="Garamond" w:hAnsi="Garamond"/>
        </w:rPr>
      </w:pPr>
      <w:r>
        <w:rPr>
          <w:rFonts w:ascii="Garamond" w:hAnsi="Garamond"/>
        </w:rPr>
        <w:t>Week 7</w:t>
      </w:r>
      <w:r w:rsidR="00816215">
        <w:rPr>
          <w:rFonts w:ascii="Garamond" w:hAnsi="Garamond"/>
        </w:rPr>
        <w:t>:</w:t>
      </w:r>
    </w:p>
    <w:p w14:paraId="26A98E48" w14:textId="0C3D003B" w:rsidR="00BD70ED" w:rsidRPr="00AD38C0" w:rsidRDefault="000970A9" w:rsidP="000970A9">
      <w:pPr>
        <w:jc w:val="both"/>
        <w:rPr>
          <w:rFonts w:ascii="Garamond" w:hAnsi="Garamond"/>
        </w:rPr>
      </w:pPr>
      <w:r>
        <w:rPr>
          <w:rFonts w:ascii="Garamond" w:hAnsi="Garamond"/>
        </w:rPr>
        <w:t>Tuesday</w:t>
      </w:r>
      <w:r w:rsidR="00BD70ED">
        <w:rPr>
          <w:rFonts w:ascii="Garamond" w:hAnsi="Garamond"/>
        </w:rPr>
        <w:t>, February 23</w:t>
      </w:r>
      <w:r>
        <w:rPr>
          <w:rFonts w:ascii="Garamond" w:hAnsi="Garamond"/>
        </w:rPr>
        <w:t xml:space="preserve">: </w:t>
      </w:r>
      <w:r w:rsidR="009203DA" w:rsidRPr="006F7AA0">
        <w:rPr>
          <w:rFonts w:ascii="Garamond" w:hAnsi="Garamond"/>
        </w:rPr>
        <w:t>Iris Marion Young, “Five Faces of Oppression”.</w:t>
      </w:r>
    </w:p>
    <w:p w14:paraId="51C4186D" w14:textId="1C07917C" w:rsidR="007103B8" w:rsidRDefault="000970A9" w:rsidP="007103B8">
      <w:pPr>
        <w:jc w:val="both"/>
        <w:rPr>
          <w:rFonts w:ascii="Garamond" w:hAnsi="Garamond"/>
        </w:rPr>
      </w:pPr>
      <w:r>
        <w:rPr>
          <w:rFonts w:ascii="Garamond" w:hAnsi="Garamond"/>
        </w:rPr>
        <w:t>Thursday</w:t>
      </w:r>
      <w:r w:rsidR="00BD70ED">
        <w:rPr>
          <w:rFonts w:ascii="Garamond" w:hAnsi="Garamond"/>
        </w:rPr>
        <w:t>, February 25</w:t>
      </w:r>
      <w:r>
        <w:rPr>
          <w:rFonts w:ascii="Garamond" w:hAnsi="Garamond"/>
        </w:rPr>
        <w:t xml:space="preserve">: </w:t>
      </w:r>
      <w:r w:rsidR="009203DA">
        <w:rPr>
          <w:rFonts w:ascii="Garamond" w:hAnsi="Garamond"/>
        </w:rPr>
        <w:t>Foreword or</w:t>
      </w:r>
      <w:r w:rsidR="009203DA" w:rsidRPr="006F7AA0">
        <w:rPr>
          <w:rFonts w:ascii="Garamond" w:hAnsi="Garamond"/>
        </w:rPr>
        <w:t xml:space="preserve"> Preface to Frantz Fanon, </w:t>
      </w:r>
      <w:r w:rsidR="009203DA" w:rsidRPr="006F7AA0">
        <w:rPr>
          <w:rFonts w:ascii="Garamond" w:hAnsi="Garamond"/>
          <w:i/>
        </w:rPr>
        <w:t>Wretched of the Earth</w:t>
      </w:r>
    </w:p>
    <w:p w14:paraId="6AE9F73F" w14:textId="77777777" w:rsidR="00645B3E" w:rsidRDefault="00645B3E" w:rsidP="007103B8">
      <w:pPr>
        <w:jc w:val="both"/>
        <w:rPr>
          <w:rFonts w:ascii="Garamond" w:hAnsi="Garamond"/>
        </w:rPr>
      </w:pPr>
    </w:p>
    <w:p w14:paraId="2CBF0A13" w14:textId="77777777" w:rsidR="00645B3E" w:rsidRDefault="001B0376" w:rsidP="007103B8">
      <w:pPr>
        <w:jc w:val="both"/>
        <w:rPr>
          <w:rFonts w:ascii="Garamond" w:hAnsi="Garamond"/>
        </w:rPr>
      </w:pPr>
      <w:r>
        <w:rPr>
          <w:rFonts w:ascii="Garamond" w:hAnsi="Garamond"/>
        </w:rPr>
        <w:t>Week 8</w:t>
      </w:r>
      <w:r w:rsidR="00645B3E">
        <w:rPr>
          <w:rFonts w:ascii="Garamond" w:hAnsi="Garamond"/>
        </w:rPr>
        <w:t>:</w:t>
      </w:r>
    </w:p>
    <w:p w14:paraId="0DD84FEF" w14:textId="6E3B2517" w:rsidR="00AD38C0" w:rsidRPr="006F7AA0" w:rsidRDefault="00152887" w:rsidP="00AD38C0">
      <w:pPr>
        <w:rPr>
          <w:rFonts w:ascii="Garamond" w:hAnsi="Garamond"/>
        </w:rPr>
      </w:pPr>
      <w:r>
        <w:rPr>
          <w:rFonts w:ascii="Garamond" w:hAnsi="Garamond"/>
        </w:rPr>
        <w:t>Tuesday</w:t>
      </w:r>
      <w:r w:rsidR="00BD70ED">
        <w:rPr>
          <w:rFonts w:ascii="Garamond" w:hAnsi="Garamond"/>
        </w:rPr>
        <w:t>, March 1</w:t>
      </w:r>
      <w:r>
        <w:rPr>
          <w:rFonts w:ascii="Garamond" w:hAnsi="Garamond"/>
        </w:rPr>
        <w:t>:</w:t>
      </w:r>
      <w:r w:rsidR="009203DA">
        <w:rPr>
          <w:rFonts w:ascii="Garamond" w:hAnsi="Garamond"/>
          <w:i/>
        </w:rPr>
        <w:t xml:space="preserve"> </w:t>
      </w:r>
      <w:r w:rsidR="009203DA" w:rsidRPr="006F7AA0">
        <w:rPr>
          <w:rFonts w:ascii="Garamond" w:hAnsi="Garamond"/>
        </w:rPr>
        <w:t xml:space="preserve">Frantz Fanon, </w:t>
      </w:r>
      <w:r w:rsidR="009203DA" w:rsidRPr="006F7AA0">
        <w:rPr>
          <w:rFonts w:ascii="Garamond" w:hAnsi="Garamond"/>
          <w:i/>
        </w:rPr>
        <w:t>Wretched of the Earth</w:t>
      </w:r>
      <w:r w:rsidR="009203DA">
        <w:rPr>
          <w:rFonts w:ascii="Garamond" w:hAnsi="Garamond"/>
        </w:rPr>
        <w:t>, pp.1-30</w:t>
      </w:r>
    </w:p>
    <w:p w14:paraId="62C73B71" w14:textId="489FCE75" w:rsidR="00645B3E" w:rsidRPr="007E332D" w:rsidRDefault="00152887" w:rsidP="007103B8">
      <w:pPr>
        <w:jc w:val="both"/>
        <w:rPr>
          <w:rFonts w:ascii="Garamond" w:hAnsi="Garamond"/>
        </w:rPr>
      </w:pPr>
      <w:r>
        <w:rPr>
          <w:rFonts w:ascii="Garamond" w:hAnsi="Garamond"/>
        </w:rPr>
        <w:t>Thursday</w:t>
      </w:r>
      <w:r w:rsidR="00BD70ED">
        <w:rPr>
          <w:rFonts w:ascii="Garamond" w:hAnsi="Garamond"/>
        </w:rPr>
        <w:t>, March 3</w:t>
      </w:r>
      <w:r>
        <w:rPr>
          <w:rFonts w:ascii="Garamond" w:hAnsi="Garamond"/>
        </w:rPr>
        <w:t xml:space="preserve">: </w:t>
      </w:r>
      <w:r w:rsidR="009203DA" w:rsidRPr="006F7AA0">
        <w:rPr>
          <w:rFonts w:ascii="Garamond" w:hAnsi="Garamond"/>
        </w:rPr>
        <w:t xml:space="preserve">Frantz Fanon, </w:t>
      </w:r>
      <w:r w:rsidR="009203DA" w:rsidRPr="006F7AA0">
        <w:rPr>
          <w:rFonts w:ascii="Garamond" w:hAnsi="Garamond"/>
          <w:i/>
        </w:rPr>
        <w:t>Wretched of the Earth</w:t>
      </w:r>
      <w:r w:rsidR="009203DA">
        <w:rPr>
          <w:rFonts w:ascii="Garamond" w:hAnsi="Garamond"/>
        </w:rPr>
        <w:t>, pp. 30-62</w:t>
      </w:r>
    </w:p>
    <w:p w14:paraId="1BDD8347" w14:textId="77777777" w:rsidR="00645B3E" w:rsidRDefault="00645B3E" w:rsidP="007103B8">
      <w:pPr>
        <w:jc w:val="both"/>
        <w:rPr>
          <w:rFonts w:ascii="Garamond" w:hAnsi="Garamond"/>
        </w:rPr>
      </w:pPr>
    </w:p>
    <w:p w14:paraId="1C01F95C" w14:textId="3DFA145D" w:rsidR="00645B3E" w:rsidRDefault="001B0376" w:rsidP="007103B8">
      <w:pPr>
        <w:jc w:val="both"/>
        <w:rPr>
          <w:rFonts w:ascii="Garamond" w:hAnsi="Garamond"/>
        </w:rPr>
      </w:pPr>
      <w:r>
        <w:rPr>
          <w:rFonts w:ascii="Garamond" w:hAnsi="Garamond"/>
        </w:rPr>
        <w:t>Week 9</w:t>
      </w:r>
      <w:r w:rsidR="00645B3E">
        <w:rPr>
          <w:rFonts w:ascii="Garamond" w:hAnsi="Garamond"/>
        </w:rPr>
        <w:t>:</w:t>
      </w:r>
      <w:r w:rsidR="007E332D" w:rsidRPr="007E332D">
        <w:rPr>
          <w:rFonts w:ascii="Garamond" w:hAnsi="Garamond"/>
        </w:rPr>
        <w:t xml:space="preserve"> </w:t>
      </w:r>
    </w:p>
    <w:p w14:paraId="3DEBFCCE" w14:textId="270A21AD" w:rsidR="00145D49" w:rsidRDefault="00152887" w:rsidP="007103B8">
      <w:pPr>
        <w:jc w:val="both"/>
        <w:rPr>
          <w:rFonts w:ascii="Garamond" w:hAnsi="Garamond"/>
        </w:rPr>
      </w:pPr>
      <w:r>
        <w:rPr>
          <w:rFonts w:ascii="Garamond" w:hAnsi="Garamond"/>
        </w:rPr>
        <w:t>Tuesday</w:t>
      </w:r>
      <w:r w:rsidR="00BD70ED">
        <w:rPr>
          <w:rFonts w:ascii="Garamond" w:hAnsi="Garamond"/>
        </w:rPr>
        <w:t>, March 8</w:t>
      </w:r>
      <w:r>
        <w:rPr>
          <w:rFonts w:ascii="Garamond" w:hAnsi="Garamond"/>
        </w:rPr>
        <w:t>:</w:t>
      </w:r>
      <w:r w:rsidR="00381903" w:rsidRPr="00381903">
        <w:rPr>
          <w:rFonts w:ascii="Garamond" w:hAnsi="Garamond"/>
        </w:rPr>
        <w:t xml:space="preserve"> </w:t>
      </w:r>
      <w:r w:rsidR="009203DA" w:rsidRPr="006F7AA0">
        <w:rPr>
          <w:rFonts w:ascii="Garamond" w:hAnsi="Garamond"/>
        </w:rPr>
        <w:t xml:space="preserve">Fanon, </w:t>
      </w:r>
      <w:r w:rsidR="009203DA" w:rsidRPr="006F7AA0">
        <w:rPr>
          <w:rFonts w:ascii="Garamond" w:hAnsi="Garamond"/>
          <w:i/>
        </w:rPr>
        <w:t>Wretched of the Earth</w:t>
      </w:r>
      <w:r w:rsidR="009203DA">
        <w:rPr>
          <w:rFonts w:ascii="Garamond" w:hAnsi="Garamond"/>
        </w:rPr>
        <w:t>, chapter 2</w:t>
      </w:r>
    </w:p>
    <w:p w14:paraId="60CCE672" w14:textId="6AA79259" w:rsidR="00145D49" w:rsidRPr="007E332D" w:rsidRDefault="00152887" w:rsidP="00145D49">
      <w:pPr>
        <w:jc w:val="both"/>
        <w:rPr>
          <w:rFonts w:ascii="Garamond" w:hAnsi="Garamond"/>
        </w:rPr>
      </w:pPr>
      <w:r>
        <w:rPr>
          <w:rFonts w:ascii="Garamond" w:hAnsi="Garamond"/>
        </w:rPr>
        <w:t>Thursday</w:t>
      </w:r>
      <w:r w:rsidR="00BD70ED">
        <w:rPr>
          <w:rFonts w:ascii="Garamond" w:hAnsi="Garamond"/>
        </w:rPr>
        <w:t>, March 10</w:t>
      </w:r>
      <w:r>
        <w:rPr>
          <w:rFonts w:ascii="Garamond" w:hAnsi="Garamond"/>
        </w:rPr>
        <w:t>:</w:t>
      </w:r>
      <w:r w:rsidR="00381903" w:rsidRPr="00381903">
        <w:rPr>
          <w:rFonts w:ascii="Garamond" w:hAnsi="Garamond"/>
        </w:rPr>
        <w:t xml:space="preserve"> </w:t>
      </w:r>
      <w:r w:rsidR="009203DA" w:rsidRPr="006F7AA0">
        <w:rPr>
          <w:rFonts w:ascii="Garamond" w:hAnsi="Garamond"/>
        </w:rPr>
        <w:t xml:space="preserve">Fanon, </w:t>
      </w:r>
      <w:r w:rsidR="009203DA" w:rsidRPr="006F7AA0">
        <w:rPr>
          <w:rFonts w:ascii="Garamond" w:hAnsi="Garamond"/>
          <w:i/>
        </w:rPr>
        <w:t>Wretched of the Earth</w:t>
      </w:r>
      <w:r w:rsidR="009203DA">
        <w:rPr>
          <w:rFonts w:ascii="Garamond" w:hAnsi="Garamond"/>
        </w:rPr>
        <w:t>, pp.181-207</w:t>
      </w:r>
    </w:p>
    <w:p w14:paraId="6B5A28F4" w14:textId="77777777" w:rsidR="007103B8" w:rsidRDefault="007103B8" w:rsidP="007103B8">
      <w:pPr>
        <w:jc w:val="both"/>
        <w:rPr>
          <w:rFonts w:ascii="Garamond" w:hAnsi="Garamond"/>
        </w:rPr>
      </w:pPr>
    </w:p>
    <w:p w14:paraId="7CE21AA3" w14:textId="39A63DC5" w:rsidR="00A54E45" w:rsidRDefault="001B0376" w:rsidP="00A54E45">
      <w:pPr>
        <w:jc w:val="both"/>
        <w:rPr>
          <w:rFonts w:ascii="Garamond" w:hAnsi="Garamond"/>
        </w:rPr>
      </w:pPr>
      <w:r>
        <w:rPr>
          <w:rFonts w:ascii="Garamond" w:hAnsi="Garamond"/>
        </w:rPr>
        <w:t>Week 10</w:t>
      </w:r>
      <w:r w:rsidR="00A54E45">
        <w:rPr>
          <w:rFonts w:ascii="Garamond" w:hAnsi="Garamond"/>
        </w:rPr>
        <w:t>:</w:t>
      </w:r>
      <w:r w:rsidR="009203DA">
        <w:rPr>
          <w:rFonts w:ascii="Garamond" w:hAnsi="Garamond"/>
        </w:rPr>
        <w:t xml:space="preserve"> SPRING BREAK</w:t>
      </w:r>
    </w:p>
    <w:p w14:paraId="10C8B126" w14:textId="77777777" w:rsidR="00145D49" w:rsidRDefault="00145D49" w:rsidP="00145D49">
      <w:pPr>
        <w:rPr>
          <w:rFonts w:ascii="Garamond" w:hAnsi="Garamond"/>
          <w:b/>
        </w:rPr>
      </w:pPr>
    </w:p>
    <w:p w14:paraId="649069FD" w14:textId="2667BF18" w:rsidR="00A54E45" w:rsidRPr="009203DA" w:rsidRDefault="00145D49" w:rsidP="009203DA">
      <w:pPr>
        <w:rPr>
          <w:rFonts w:ascii="Garamond" w:hAnsi="Garamond"/>
          <w:b/>
        </w:rPr>
      </w:pPr>
      <w:r w:rsidRPr="006F7AA0">
        <w:rPr>
          <w:rFonts w:ascii="Garamond" w:hAnsi="Garamond"/>
          <w:b/>
        </w:rPr>
        <w:t>Part 3: Feminist Interventions: Dependency, Agency, and Autonomy</w:t>
      </w:r>
    </w:p>
    <w:p w14:paraId="133F024E" w14:textId="77777777" w:rsidR="00A54E45" w:rsidRDefault="001B0376" w:rsidP="007103B8">
      <w:pPr>
        <w:jc w:val="both"/>
        <w:rPr>
          <w:rFonts w:ascii="Garamond" w:hAnsi="Garamond"/>
        </w:rPr>
      </w:pPr>
      <w:r>
        <w:rPr>
          <w:rFonts w:ascii="Garamond" w:hAnsi="Garamond"/>
        </w:rPr>
        <w:t>Week 11</w:t>
      </w:r>
      <w:r w:rsidR="00A54E45">
        <w:rPr>
          <w:rFonts w:ascii="Garamond" w:hAnsi="Garamond"/>
        </w:rPr>
        <w:t>:</w:t>
      </w:r>
    </w:p>
    <w:p w14:paraId="751AD21C" w14:textId="77777777" w:rsidR="009203DA" w:rsidRDefault="009203DA" w:rsidP="00145D49">
      <w:pPr>
        <w:jc w:val="both"/>
        <w:rPr>
          <w:rFonts w:ascii="Garamond" w:hAnsi="Garamond"/>
        </w:rPr>
      </w:pPr>
    </w:p>
    <w:p w14:paraId="338E0A5A" w14:textId="77777777" w:rsidR="009203DA" w:rsidRDefault="00152887" w:rsidP="00145D49">
      <w:pPr>
        <w:jc w:val="both"/>
        <w:rPr>
          <w:rFonts w:ascii="Garamond" w:hAnsi="Garamond"/>
        </w:rPr>
      </w:pPr>
      <w:r>
        <w:rPr>
          <w:rFonts w:ascii="Garamond" w:hAnsi="Garamond"/>
        </w:rPr>
        <w:t>Tuesday</w:t>
      </w:r>
      <w:r w:rsidR="00BD70ED">
        <w:rPr>
          <w:rFonts w:ascii="Garamond" w:hAnsi="Garamond"/>
        </w:rPr>
        <w:t>, March 22</w:t>
      </w:r>
      <w:r>
        <w:rPr>
          <w:rFonts w:ascii="Garamond" w:hAnsi="Garamond"/>
        </w:rPr>
        <w:t xml:space="preserve">: </w:t>
      </w:r>
      <w:r w:rsidR="009203DA" w:rsidRPr="006F7AA0">
        <w:rPr>
          <w:rFonts w:ascii="Garamond" w:hAnsi="Garamond"/>
        </w:rPr>
        <w:t>Nancy Fraser and Linda Gordon, “A Genealogy of ‘Dependency’: Tracing a Keyword of the US Welfare State”.</w:t>
      </w:r>
    </w:p>
    <w:p w14:paraId="7471C830" w14:textId="77777777" w:rsidR="009203DA" w:rsidRPr="00BD70ED" w:rsidRDefault="009203DA" w:rsidP="009203DA">
      <w:pPr>
        <w:jc w:val="both"/>
        <w:rPr>
          <w:rFonts w:ascii="Garamond" w:hAnsi="Garamond"/>
          <w:b/>
        </w:rPr>
      </w:pPr>
      <w:r>
        <w:rPr>
          <w:rFonts w:ascii="Garamond" w:hAnsi="Garamond"/>
          <w:b/>
        </w:rPr>
        <w:t>First paper due in class today.</w:t>
      </w:r>
    </w:p>
    <w:p w14:paraId="4252902C" w14:textId="77777777" w:rsidR="009203DA" w:rsidRDefault="009203DA" w:rsidP="00145D49">
      <w:pPr>
        <w:jc w:val="both"/>
        <w:rPr>
          <w:rFonts w:ascii="Garamond" w:hAnsi="Garamond"/>
        </w:rPr>
      </w:pPr>
    </w:p>
    <w:p w14:paraId="6FDAA8B1" w14:textId="32868C1B" w:rsidR="009203DA" w:rsidRDefault="00152887" w:rsidP="009203DA">
      <w:pPr>
        <w:jc w:val="both"/>
        <w:rPr>
          <w:rFonts w:ascii="Garamond" w:hAnsi="Garamond"/>
        </w:rPr>
      </w:pPr>
      <w:r>
        <w:rPr>
          <w:rFonts w:ascii="Garamond" w:hAnsi="Garamond"/>
        </w:rPr>
        <w:t>Thursday</w:t>
      </w:r>
      <w:r w:rsidR="00BD70ED">
        <w:rPr>
          <w:rFonts w:ascii="Garamond" w:hAnsi="Garamond"/>
        </w:rPr>
        <w:t>, March 24</w:t>
      </w:r>
      <w:r>
        <w:rPr>
          <w:rFonts w:ascii="Garamond" w:hAnsi="Garamond"/>
        </w:rPr>
        <w:t xml:space="preserve">: </w:t>
      </w:r>
      <w:r w:rsidR="009203DA" w:rsidRPr="006F7AA0">
        <w:rPr>
          <w:rFonts w:ascii="Garamond" w:hAnsi="Garamond"/>
        </w:rPr>
        <w:t xml:space="preserve">Monique </w:t>
      </w:r>
      <w:proofErr w:type="spellStart"/>
      <w:r w:rsidR="009203DA" w:rsidRPr="006F7AA0">
        <w:rPr>
          <w:rFonts w:ascii="Garamond" w:hAnsi="Garamond"/>
        </w:rPr>
        <w:t>Deveaux</w:t>
      </w:r>
      <w:proofErr w:type="spellEnd"/>
      <w:r w:rsidR="009203DA" w:rsidRPr="006F7AA0">
        <w:rPr>
          <w:rFonts w:ascii="Garamond" w:hAnsi="Garamond"/>
        </w:rPr>
        <w:t>, “Personal Autonomy and Cultural Tradition: The Arranged Marriage Debate in Britain”</w:t>
      </w:r>
      <w:r w:rsidR="009203DA">
        <w:rPr>
          <w:rFonts w:ascii="Garamond" w:hAnsi="Garamond"/>
        </w:rPr>
        <w:t>.</w:t>
      </w:r>
    </w:p>
    <w:p w14:paraId="17249CA5" w14:textId="77777777" w:rsidR="00A54E45" w:rsidRDefault="00A54E45" w:rsidP="007103B8">
      <w:pPr>
        <w:jc w:val="both"/>
        <w:rPr>
          <w:rFonts w:ascii="Garamond" w:hAnsi="Garamond"/>
        </w:rPr>
      </w:pPr>
      <w:bookmarkStart w:id="0" w:name="_GoBack"/>
      <w:bookmarkEnd w:id="0"/>
    </w:p>
    <w:p w14:paraId="729A3404" w14:textId="77777777" w:rsidR="00A54E45" w:rsidRDefault="001B0376" w:rsidP="007103B8">
      <w:pPr>
        <w:jc w:val="both"/>
        <w:rPr>
          <w:rFonts w:ascii="Garamond" w:hAnsi="Garamond"/>
        </w:rPr>
      </w:pPr>
      <w:r>
        <w:rPr>
          <w:rFonts w:ascii="Garamond" w:hAnsi="Garamond"/>
        </w:rPr>
        <w:t>Week 12</w:t>
      </w:r>
      <w:r w:rsidR="00A54E45">
        <w:rPr>
          <w:rFonts w:ascii="Garamond" w:hAnsi="Garamond"/>
        </w:rPr>
        <w:t>:</w:t>
      </w:r>
    </w:p>
    <w:p w14:paraId="6B9C6DEB" w14:textId="77777777" w:rsidR="00145D49" w:rsidRPr="00824AEA" w:rsidRDefault="00152887" w:rsidP="00145D49">
      <w:pPr>
        <w:rPr>
          <w:rFonts w:ascii="Garamond" w:hAnsi="Garamond"/>
        </w:rPr>
      </w:pPr>
      <w:r>
        <w:rPr>
          <w:rFonts w:ascii="Garamond" w:hAnsi="Garamond"/>
        </w:rPr>
        <w:t>Tuesday</w:t>
      </w:r>
      <w:r w:rsidR="00BD70ED">
        <w:rPr>
          <w:rFonts w:ascii="Garamond" w:hAnsi="Garamond"/>
        </w:rPr>
        <w:t>, March 29</w:t>
      </w:r>
      <w:r>
        <w:rPr>
          <w:rFonts w:ascii="Garamond" w:hAnsi="Garamond"/>
        </w:rPr>
        <w:t xml:space="preserve">: </w:t>
      </w:r>
      <w:r w:rsidR="00145D49" w:rsidRPr="006F7AA0">
        <w:rPr>
          <w:rFonts w:ascii="Garamond" w:hAnsi="Garamond"/>
        </w:rPr>
        <w:t xml:space="preserve">Judith Butler, “Beside Oneself: On the limits of Sexual Autonomy.” </w:t>
      </w:r>
    </w:p>
    <w:p w14:paraId="6D839288" w14:textId="77777777" w:rsidR="00145D49" w:rsidRPr="00824AEA" w:rsidRDefault="00152887" w:rsidP="00145D49">
      <w:pPr>
        <w:jc w:val="both"/>
        <w:rPr>
          <w:rFonts w:ascii="Garamond" w:hAnsi="Garamond"/>
        </w:rPr>
      </w:pPr>
      <w:r>
        <w:rPr>
          <w:rFonts w:ascii="Garamond" w:hAnsi="Garamond"/>
        </w:rPr>
        <w:t>Thursday</w:t>
      </w:r>
      <w:r w:rsidR="00BD70ED">
        <w:rPr>
          <w:rFonts w:ascii="Garamond" w:hAnsi="Garamond"/>
        </w:rPr>
        <w:t>, March 31</w:t>
      </w:r>
      <w:r>
        <w:rPr>
          <w:rFonts w:ascii="Garamond" w:hAnsi="Garamond"/>
        </w:rPr>
        <w:t xml:space="preserve">: </w:t>
      </w:r>
      <w:r w:rsidR="00145D49" w:rsidRPr="006F7AA0">
        <w:rPr>
          <w:rFonts w:ascii="Garamond" w:hAnsi="Garamond"/>
        </w:rPr>
        <w:t xml:space="preserve">Saba </w:t>
      </w:r>
      <w:proofErr w:type="spellStart"/>
      <w:r w:rsidR="00145D49" w:rsidRPr="006F7AA0">
        <w:rPr>
          <w:rFonts w:ascii="Garamond" w:hAnsi="Garamond"/>
        </w:rPr>
        <w:t>Mahmood</w:t>
      </w:r>
      <w:proofErr w:type="spellEnd"/>
      <w:r w:rsidR="00145D49" w:rsidRPr="006F7AA0">
        <w:rPr>
          <w:rFonts w:ascii="Garamond" w:hAnsi="Garamond"/>
        </w:rPr>
        <w:t>, “The Subject of Freedom.”</w:t>
      </w:r>
    </w:p>
    <w:p w14:paraId="500DF467" w14:textId="77777777" w:rsidR="00145D49" w:rsidRDefault="00145D49" w:rsidP="001B0376">
      <w:pPr>
        <w:jc w:val="both"/>
        <w:rPr>
          <w:rFonts w:ascii="Garamond" w:hAnsi="Garamond"/>
        </w:rPr>
      </w:pPr>
    </w:p>
    <w:p w14:paraId="59BC40A0" w14:textId="77777777" w:rsidR="00145D49" w:rsidRDefault="00145D49" w:rsidP="00145D49">
      <w:pPr>
        <w:jc w:val="both"/>
        <w:rPr>
          <w:rFonts w:ascii="Garamond" w:hAnsi="Garamond"/>
        </w:rPr>
      </w:pPr>
      <w:r>
        <w:rPr>
          <w:rFonts w:ascii="Garamond" w:hAnsi="Garamond"/>
          <w:b/>
        </w:rPr>
        <w:t xml:space="preserve">Part 4: The Power of </w:t>
      </w:r>
      <w:r w:rsidRPr="006F7AA0">
        <w:rPr>
          <w:rFonts w:ascii="Garamond" w:hAnsi="Garamond"/>
          <w:b/>
        </w:rPr>
        <w:t>Freedom</w:t>
      </w:r>
    </w:p>
    <w:p w14:paraId="4265E2D8" w14:textId="77777777" w:rsidR="00145D49" w:rsidRDefault="00145D49" w:rsidP="001B0376">
      <w:pPr>
        <w:jc w:val="both"/>
        <w:rPr>
          <w:rFonts w:ascii="Garamond" w:hAnsi="Garamond"/>
        </w:rPr>
      </w:pPr>
    </w:p>
    <w:p w14:paraId="3A8E2DF0" w14:textId="77777777" w:rsidR="00152887" w:rsidRPr="00704852" w:rsidRDefault="00152887" w:rsidP="001B0376">
      <w:pPr>
        <w:jc w:val="both"/>
        <w:rPr>
          <w:rFonts w:ascii="Garamond" w:hAnsi="Garamond"/>
        </w:rPr>
      </w:pPr>
      <w:r>
        <w:rPr>
          <w:rFonts w:ascii="Garamond" w:hAnsi="Garamond"/>
        </w:rPr>
        <w:t xml:space="preserve">Week 13: </w:t>
      </w:r>
    </w:p>
    <w:p w14:paraId="3E84CD5C" w14:textId="40FCF377" w:rsidR="00152887" w:rsidRPr="00145D49" w:rsidRDefault="00152887" w:rsidP="00152887">
      <w:pPr>
        <w:jc w:val="both"/>
        <w:rPr>
          <w:rFonts w:ascii="Garamond" w:hAnsi="Garamond"/>
        </w:rPr>
      </w:pPr>
      <w:r>
        <w:rPr>
          <w:rFonts w:ascii="Garamond" w:hAnsi="Garamond"/>
        </w:rPr>
        <w:t>Tuesday</w:t>
      </w:r>
      <w:r w:rsidR="00BD70ED">
        <w:rPr>
          <w:rFonts w:ascii="Garamond" w:hAnsi="Garamond"/>
        </w:rPr>
        <w:t>, April 5</w:t>
      </w:r>
      <w:r>
        <w:rPr>
          <w:rFonts w:ascii="Garamond" w:hAnsi="Garamond"/>
        </w:rPr>
        <w:t>:</w:t>
      </w:r>
      <w:r w:rsidRPr="00152887">
        <w:rPr>
          <w:rFonts w:ascii="Garamond" w:hAnsi="Garamond"/>
        </w:rPr>
        <w:t xml:space="preserve"> </w:t>
      </w:r>
      <w:r w:rsidR="00145D49" w:rsidRPr="006F7AA0">
        <w:rPr>
          <w:rFonts w:ascii="Garamond" w:hAnsi="Garamond"/>
        </w:rPr>
        <w:t xml:space="preserve">Nikolas Rose, </w:t>
      </w:r>
      <w:r w:rsidR="00145D49" w:rsidRPr="006F7AA0">
        <w:rPr>
          <w:rFonts w:ascii="Garamond" w:hAnsi="Garamond"/>
          <w:i/>
        </w:rPr>
        <w:t>Powers of Freedom</w:t>
      </w:r>
      <w:r w:rsidR="00145D49">
        <w:rPr>
          <w:rFonts w:ascii="Garamond" w:hAnsi="Garamond"/>
        </w:rPr>
        <w:t>, pp. 1-31</w:t>
      </w:r>
    </w:p>
    <w:p w14:paraId="3EF2D071" w14:textId="77777777" w:rsidR="00145D49" w:rsidRPr="00704852" w:rsidRDefault="00152887" w:rsidP="00145D49">
      <w:pPr>
        <w:jc w:val="both"/>
        <w:rPr>
          <w:rFonts w:ascii="Garamond" w:hAnsi="Garamond"/>
        </w:rPr>
      </w:pPr>
      <w:r>
        <w:rPr>
          <w:rFonts w:ascii="Garamond" w:hAnsi="Garamond"/>
        </w:rPr>
        <w:t>Thursday</w:t>
      </w:r>
      <w:r w:rsidR="00BD70ED">
        <w:rPr>
          <w:rFonts w:ascii="Garamond" w:hAnsi="Garamond"/>
        </w:rPr>
        <w:t>, April 7</w:t>
      </w:r>
      <w:r>
        <w:rPr>
          <w:rFonts w:ascii="Garamond" w:hAnsi="Garamond"/>
        </w:rPr>
        <w:t xml:space="preserve">: </w:t>
      </w:r>
      <w:r w:rsidR="00145D49" w:rsidRPr="006F7AA0">
        <w:rPr>
          <w:rFonts w:ascii="Garamond" w:hAnsi="Garamond"/>
        </w:rPr>
        <w:t xml:space="preserve">Rose, </w:t>
      </w:r>
      <w:r w:rsidR="00145D49" w:rsidRPr="006F7AA0">
        <w:rPr>
          <w:rFonts w:ascii="Garamond" w:hAnsi="Garamond"/>
          <w:i/>
        </w:rPr>
        <w:t>Powers of Freedom</w:t>
      </w:r>
      <w:r w:rsidR="00145D49">
        <w:rPr>
          <w:rFonts w:ascii="Garamond" w:hAnsi="Garamond"/>
        </w:rPr>
        <w:t>, pp. 31-60</w:t>
      </w:r>
    </w:p>
    <w:p w14:paraId="29CAF3A4" w14:textId="77777777" w:rsidR="007103B8" w:rsidRPr="00A54E45" w:rsidRDefault="007103B8" w:rsidP="007103B8">
      <w:pPr>
        <w:jc w:val="both"/>
        <w:rPr>
          <w:rFonts w:ascii="Garamond" w:hAnsi="Garamond"/>
        </w:rPr>
      </w:pPr>
    </w:p>
    <w:p w14:paraId="69F19C4A" w14:textId="77777777" w:rsidR="001B0376" w:rsidRDefault="00152887" w:rsidP="007103B8">
      <w:pPr>
        <w:jc w:val="both"/>
        <w:rPr>
          <w:rFonts w:ascii="Garamond" w:hAnsi="Garamond"/>
        </w:rPr>
      </w:pPr>
      <w:r>
        <w:rPr>
          <w:rFonts w:ascii="Garamond" w:hAnsi="Garamond"/>
        </w:rPr>
        <w:t>Week 14</w:t>
      </w:r>
      <w:r w:rsidR="001B0376">
        <w:rPr>
          <w:rFonts w:ascii="Garamond" w:hAnsi="Garamond"/>
        </w:rPr>
        <w:t>:</w:t>
      </w:r>
    </w:p>
    <w:p w14:paraId="4314FB04" w14:textId="77777777" w:rsidR="00145D49" w:rsidRPr="00A54E45" w:rsidRDefault="00152887" w:rsidP="00145D49">
      <w:pPr>
        <w:jc w:val="both"/>
        <w:rPr>
          <w:rFonts w:ascii="Garamond" w:hAnsi="Garamond"/>
        </w:rPr>
      </w:pPr>
      <w:r>
        <w:rPr>
          <w:rFonts w:ascii="Garamond" w:hAnsi="Garamond"/>
        </w:rPr>
        <w:t>Tuesday</w:t>
      </w:r>
      <w:r w:rsidR="00BD70ED">
        <w:rPr>
          <w:rFonts w:ascii="Garamond" w:hAnsi="Garamond"/>
        </w:rPr>
        <w:t>, April 12</w:t>
      </w:r>
      <w:r>
        <w:rPr>
          <w:rFonts w:ascii="Garamond" w:hAnsi="Garamond"/>
        </w:rPr>
        <w:t xml:space="preserve">: </w:t>
      </w:r>
      <w:r w:rsidR="00145D49" w:rsidRPr="006F7AA0">
        <w:rPr>
          <w:rFonts w:ascii="Garamond" w:hAnsi="Garamond"/>
        </w:rPr>
        <w:t xml:space="preserve">Rose, </w:t>
      </w:r>
      <w:r w:rsidR="00145D49" w:rsidRPr="006F7AA0">
        <w:rPr>
          <w:rFonts w:ascii="Garamond" w:hAnsi="Garamond"/>
          <w:i/>
        </w:rPr>
        <w:t>Powers of Freedom</w:t>
      </w:r>
      <w:r w:rsidR="00145D49">
        <w:rPr>
          <w:rFonts w:ascii="Garamond" w:hAnsi="Garamond"/>
        </w:rPr>
        <w:t xml:space="preserve">, </w:t>
      </w:r>
      <w:proofErr w:type="gramStart"/>
      <w:r w:rsidR="00145D49">
        <w:rPr>
          <w:rFonts w:ascii="Garamond" w:hAnsi="Garamond"/>
        </w:rPr>
        <w:t>chapter</w:t>
      </w:r>
      <w:proofErr w:type="gramEnd"/>
      <w:r w:rsidR="00145D49">
        <w:rPr>
          <w:rFonts w:ascii="Garamond" w:hAnsi="Garamond"/>
        </w:rPr>
        <w:t xml:space="preserve"> 2</w:t>
      </w:r>
    </w:p>
    <w:p w14:paraId="3001C6E5" w14:textId="77777777" w:rsidR="0003785E" w:rsidRDefault="0003785E" w:rsidP="007103B8">
      <w:pPr>
        <w:jc w:val="both"/>
        <w:rPr>
          <w:rFonts w:ascii="Garamond" w:hAnsi="Garamond"/>
        </w:rPr>
      </w:pPr>
    </w:p>
    <w:p w14:paraId="5A8A57CA" w14:textId="77777777" w:rsidR="00145D49" w:rsidRDefault="00152887" w:rsidP="00145D49">
      <w:pPr>
        <w:jc w:val="both"/>
        <w:rPr>
          <w:rFonts w:ascii="Garamond" w:hAnsi="Garamond"/>
        </w:rPr>
      </w:pPr>
      <w:r>
        <w:rPr>
          <w:rFonts w:ascii="Garamond" w:hAnsi="Garamond"/>
        </w:rPr>
        <w:t>Thursday</w:t>
      </w:r>
      <w:r w:rsidR="00BD70ED">
        <w:rPr>
          <w:rFonts w:ascii="Garamond" w:hAnsi="Garamond"/>
        </w:rPr>
        <w:t>, April 14</w:t>
      </w:r>
      <w:r>
        <w:rPr>
          <w:rFonts w:ascii="Garamond" w:hAnsi="Garamond"/>
        </w:rPr>
        <w:t xml:space="preserve">: </w:t>
      </w:r>
      <w:r w:rsidR="00145D49" w:rsidRPr="006F7AA0">
        <w:rPr>
          <w:rFonts w:ascii="Garamond" w:hAnsi="Garamond"/>
        </w:rPr>
        <w:t xml:space="preserve">Rose, </w:t>
      </w:r>
      <w:r w:rsidR="00145D49" w:rsidRPr="006F7AA0">
        <w:rPr>
          <w:rFonts w:ascii="Garamond" w:hAnsi="Garamond"/>
          <w:i/>
        </w:rPr>
        <w:t>Powers of Freedom</w:t>
      </w:r>
      <w:r w:rsidR="00145D49">
        <w:rPr>
          <w:rFonts w:ascii="Garamond" w:hAnsi="Garamond"/>
        </w:rPr>
        <w:t xml:space="preserve">, </w:t>
      </w:r>
      <w:proofErr w:type="gramStart"/>
      <w:r w:rsidR="00145D49">
        <w:rPr>
          <w:rFonts w:ascii="Garamond" w:hAnsi="Garamond"/>
        </w:rPr>
        <w:t>chapter</w:t>
      </w:r>
      <w:proofErr w:type="gramEnd"/>
      <w:r w:rsidR="00145D49">
        <w:rPr>
          <w:rFonts w:ascii="Garamond" w:hAnsi="Garamond"/>
        </w:rPr>
        <w:t xml:space="preserve"> 4</w:t>
      </w:r>
    </w:p>
    <w:p w14:paraId="4F0D7879" w14:textId="77777777" w:rsidR="007D12E2" w:rsidRDefault="007D12E2" w:rsidP="007103B8">
      <w:pPr>
        <w:jc w:val="both"/>
        <w:rPr>
          <w:rFonts w:ascii="Garamond" w:hAnsi="Garamond"/>
        </w:rPr>
      </w:pPr>
    </w:p>
    <w:p w14:paraId="52D3A22E" w14:textId="77777777" w:rsidR="007D12E2" w:rsidRDefault="00152887" w:rsidP="007103B8">
      <w:pPr>
        <w:jc w:val="both"/>
        <w:rPr>
          <w:rFonts w:ascii="Garamond" w:hAnsi="Garamond"/>
        </w:rPr>
      </w:pPr>
      <w:r>
        <w:rPr>
          <w:rFonts w:ascii="Garamond" w:hAnsi="Garamond"/>
        </w:rPr>
        <w:t>Week 15</w:t>
      </w:r>
      <w:r w:rsidR="007D12E2">
        <w:rPr>
          <w:rFonts w:ascii="Garamond" w:hAnsi="Garamond"/>
        </w:rPr>
        <w:t>:</w:t>
      </w:r>
    </w:p>
    <w:p w14:paraId="59123B7E" w14:textId="77777777" w:rsidR="00145D49" w:rsidRPr="002B2B4D" w:rsidRDefault="00152887" w:rsidP="00145D49">
      <w:pPr>
        <w:rPr>
          <w:rFonts w:ascii="Garamond" w:hAnsi="Garamond"/>
        </w:rPr>
      </w:pPr>
      <w:r>
        <w:rPr>
          <w:rFonts w:ascii="Garamond" w:hAnsi="Garamond"/>
        </w:rPr>
        <w:t>Tuesday</w:t>
      </w:r>
      <w:r w:rsidR="00BD70ED">
        <w:rPr>
          <w:rFonts w:ascii="Garamond" w:hAnsi="Garamond"/>
        </w:rPr>
        <w:t>, April 19</w:t>
      </w:r>
      <w:r>
        <w:rPr>
          <w:rFonts w:ascii="Garamond" w:hAnsi="Garamond"/>
        </w:rPr>
        <w:t xml:space="preserve">: </w:t>
      </w:r>
      <w:r w:rsidR="00145D49" w:rsidRPr="006F7AA0">
        <w:rPr>
          <w:rFonts w:ascii="Garamond" w:hAnsi="Garamond"/>
        </w:rPr>
        <w:t xml:space="preserve">Rose, </w:t>
      </w:r>
      <w:r w:rsidR="00145D49" w:rsidRPr="006F7AA0">
        <w:rPr>
          <w:rFonts w:ascii="Garamond" w:hAnsi="Garamond"/>
          <w:i/>
        </w:rPr>
        <w:t>Powers of Freedom</w:t>
      </w:r>
      <w:r w:rsidR="00145D49">
        <w:rPr>
          <w:rFonts w:ascii="Garamond" w:hAnsi="Garamond"/>
        </w:rPr>
        <w:t xml:space="preserve">, </w:t>
      </w:r>
      <w:proofErr w:type="gramStart"/>
      <w:r w:rsidR="00145D49">
        <w:rPr>
          <w:rFonts w:ascii="Garamond" w:hAnsi="Garamond"/>
        </w:rPr>
        <w:t>chapter</w:t>
      </w:r>
      <w:proofErr w:type="gramEnd"/>
      <w:r w:rsidR="00145D49">
        <w:rPr>
          <w:rFonts w:ascii="Garamond" w:hAnsi="Garamond"/>
        </w:rPr>
        <w:t xml:space="preserve"> 5 </w:t>
      </w:r>
    </w:p>
    <w:p w14:paraId="4F3802A0" w14:textId="0429F7C0" w:rsidR="0003785E" w:rsidRDefault="0003785E" w:rsidP="007103B8">
      <w:pPr>
        <w:jc w:val="both"/>
        <w:rPr>
          <w:rFonts w:ascii="Garamond" w:hAnsi="Garamond"/>
        </w:rPr>
      </w:pPr>
    </w:p>
    <w:p w14:paraId="179D7329" w14:textId="27B2953E" w:rsidR="00145D49" w:rsidRPr="002B2B4D" w:rsidRDefault="00152887" w:rsidP="00145D49">
      <w:pPr>
        <w:rPr>
          <w:rFonts w:ascii="Garamond" w:hAnsi="Garamond"/>
        </w:rPr>
      </w:pPr>
      <w:r>
        <w:rPr>
          <w:rFonts w:ascii="Garamond" w:hAnsi="Garamond"/>
        </w:rPr>
        <w:t>Thursday</w:t>
      </w:r>
      <w:r w:rsidR="00BD70ED">
        <w:rPr>
          <w:rFonts w:ascii="Garamond" w:hAnsi="Garamond"/>
        </w:rPr>
        <w:t>, April 21</w:t>
      </w:r>
      <w:r>
        <w:rPr>
          <w:rFonts w:ascii="Garamond" w:hAnsi="Garamond"/>
        </w:rPr>
        <w:t xml:space="preserve">: </w:t>
      </w:r>
      <w:r w:rsidR="00145D49">
        <w:rPr>
          <w:rFonts w:ascii="Garamond" w:hAnsi="Garamond"/>
        </w:rPr>
        <w:t>Jacques Derrida, “Liberty, Equality, Fraternity, or, How Not to Speak in Mottos;” Roberto Esposito, “Freedom and Immunity.”</w:t>
      </w:r>
    </w:p>
    <w:p w14:paraId="1A26A585" w14:textId="77777777" w:rsidR="00BD70ED" w:rsidRDefault="00BD70ED" w:rsidP="007103B8">
      <w:pPr>
        <w:jc w:val="both"/>
        <w:rPr>
          <w:rFonts w:ascii="Garamond" w:hAnsi="Garamond"/>
        </w:rPr>
      </w:pPr>
    </w:p>
    <w:p w14:paraId="57A89317" w14:textId="77777777" w:rsidR="00BD70ED" w:rsidRDefault="00BD70ED" w:rsidP="007103B8">
      <w:pPr>
        <w:jc w:val="both"/>
        <w:rPr>
          <w:rFonts w:ascii="Garamond" w:hAnsi="Garamond"/>
        </w:rPr>
      </w:pPr>
      <w:r>
        <w:rPr>
          <w:rFonts w:ascii="Garamond" w:hAnsi="Garamond"/>
        </w:rPr>
        <w:t>Week 16:</w:t>
      </w:r>
    </w:p>
    <w:p w14:paraId="791FC6E6" w14:textId="77777777" w:rsidR="00BD70ED" w:rsidRDefault="00BD70ED" w:rsidP="007103B8">
      <w:pPr>
        <w:jc w:val="both"/>
        <w:rPr>
          <w:rFonts w:ascii="Garamond" w:hAnsi="Garamond"/>
        </w:rPr>
      </w:pPr>
      <w:r>
        <w:rPr>
          <w:rFonts w:ascii="Garamond" w:hAnsi="Garamond"/>
        </w:rPr>
        <w:t>Tuesday, April 26: Last day of class</w:t>
      </w:r>
    </w:p>
    <w:p w14:paraId="1F873BC3" w14:textId="77777777" w:rsidR="00071E7C" w:rsidRDefault="00071E7C" w:rsidP="007103B8">
      <w:pPr>
        <w:jc w:val="both"/>
        <w:rPr>
          <w:rFonts w:ascii="Garamond" w:hAnsi="Garamond"/>
          <w:b/>
        </w:rPr>
      </w:pPr>
    </w:p>
    <w:p w14:paraId="531E54D3" w14:textId="01BCEB97" w:rsidR="00BD70ED" w:rsidRDefault="000C52BD" w:rsidP="007103B8">
      <w:pPr>
        <w:jc w:val="both"/>
        <w:rPr>
          <w:rFonts w:ascii="Garamond" w:hAnsi="Garamond"/>
          <w:b/>
        </w:rPr>
      </w:pPr>
      <w:r>
        <w:rPr>
          <w:rFonts w:ascii="Garamond" w:hAnsi="Garamond"/>
          <w:b/>
        </w:rPr>
        <w:t xml:space="preserve">Wednesday, April 27: </w:t>
      </w:r>
      <w:r w:rsidR="00BD70ED">
        <w:rPr>
          <w:rFonts w:ascii="Garamond" w:hAnsi="Garamond"/>
          <w:b/>
        </w:rPr>
        <w:t xml:space="preserve">Second paper due </w:t>
      </w:r>
      <w:r>
        <w:rPr>
          <w:rFonts w:ascii="Garamond" w:hAnsi="Garamond"/>
          <w:b/>
        </w:rPr>
        <w:t>by 5pm to my office</w:t>
      </w:r>
      <w:r w:rsidR="00BD70ED">
        <w:rPr>
          <w:rFonts w:ascii="Garamond" w:hAnsi="Garamond"/>
          <w:b/>
        </w:rPr>
        <w:t>.</w:t>
      </w:r>
    </w:p>
    <w:p w14:paraId="4DA8F273" w14:textId="77777777" w:rsidR="00BD70ED" w:rsidRPr="00BD70ED" w:rsidRDefault="00BD70ED" w:rsidP="007103B8">
      <w:pPr>
        <w:jc w:val="both"/>
        <w:rPr>
          <w:rFonts w:ascii="Garamond" w:hAnsi="Garamond"/>
          <w:b/>
        </w:rPr>
      </w:pPr>
    </w:p>
    <w:p w14:paraId="656A10C6" w14:textId="77777777" w:rsidR="007103B8" w:rsidRPr="001B0376" w:rsidRDefault="00BD70ED" w:rsidP="007103B8">
      <w:pPr>
        <w:jc w:val="both"/>
        <w:rPr>
          <w:rFonts w:ascii="Garamond" w:hAnsi="Garamond"/>
        </w:rPr>
      </w:pPr>
      <w:r>
        <w:rPr>
          <w:rFonts w:ascii="Garamond" w:hAnsi="Garamond"/>
        </w:rPr>
        <w:t>Thursday, April 28: Reading day</w:t>
      </w:r>
    </w:p>
    <w:p w14:paraId="31126475" w14:textId="77777777" w:rsidR="00A54E45" w:rsidRDefault="00A54E45" w:rsidP="007103B8">
      <w:pPr>
        <w:jc w:val="both"/>
        <w:rPr>
          <w:rFonts w:ascii="Garamond" w:hAnsi="Garamond"/>
        </w:rPr>
      </w:pPr>
    </w:p>
    <w:p w14:paraId="29A49EE4" w14:textId="77777777" w:rsidR="00BD70ED" w:rsidRPr="00BD70ED" w:rsidRDefault="00BD70ED" w:rsidP="00BD70ED">
      <w:pPr>
        <w:jc w:val="both"/>
        <w:rPr>
          <w:rFonts w:ascii="Garamond" w:hAnsi="Garamond"/>
          <w:b/>
        </w:rPr>
      </w:pPr>
      <w:r w:rsidRPr="00BD70ED">
        <w:rPr>
          <w:rFonts w:ascii="Garamond" w:hAnsi="Garamond"/>
          <w:b/>
        </w:rPr>
        <w:t>Final Exam:</w:t>
      </w:r>
    </w:p>
    <w:p w14:paraId="2B70681F" w14:textId="654ABF1C" w:rsidR="007103B8" w:rsidRPr="00BD70ED" w:rsidRDefault="00071E7C" w:rsidP="00BD70ED">
      <w:pPr>
        <w:jc w:val="both"/>
        <w:rPr>
          <w:rFonts w:ascii="Garamond" w:hAnsi="Garamond"/>
        </w:rPr>
      </w:pPr>
      <w:r>
        <w:rPr>
          <w:rFonts w:ascii="Garamond" w:hAnsi="Garamond"/>
        </w:rPr>
        <w:t xml:space="preserve">Friday, April 29, 8-11 </w:t>
      </w:r>
      <w:proofErr w:type="gramStart"/>
      <w:r>
        <w:rPr>
          <w:rFonts w:ascii="Garamond" w:hAnsi="Garamond"/>
        </w:rPr>
        <w:t>am</w:t>
      </w:r>
      <w:proofErr w:type="gramEnd"/>
    </w:p>
    <w:sectPr w:rsidR="007103B8" w:rsidRPr="00BD70ED" w:rsidSect="00E623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old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50D47"/>
    <w:multiLevelType w:val="hybridMultilevel"/>
    <w:tmpl w:val="2F72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D04176"/>
    <w:multiLevelType w:val="hybridMultilevel"/>
    <w:tmpl w:val="1D9C67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15292D"/>
    <w:multiLevelType w:val="hybridMultilevel"/>
    <w:tmpl w:val="5232CEE8"/>
    <w:lvl w:ilvl="0" w:tplc="57260E0C">
      <w:start w:val="21"/>
      <w:numFmt w:val="bullet"/>
      <w:lvlText w:val=""/>
      <w:lvlJc w:val="left"/>
      <w:pPr>
        <w:tabs>
          <w:tab w:val="num" w:pos="2880"/>
        </w:tabs>
        <w:ind w:left="2880" w:hanging="360"/>
      </w:pPr>
      <w:rPr>
        <w:rFonts w:ascii="Symbol" w:hAnsi="Symbol" w:hint="default"/>
        <w:color w:val="auto"/>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4">
    <w:nsid w:val="2B5D3AF2"/>
    <w:multiLevelType w:val="hybridMultilevel"/>
    <w:tmpl w:val="36CA6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1A78A3"/>
    <w:multiLevelType w:val="hybridMultilevel"/>
    <w:tmpl w:val="A7FA9D0C"/>
    <w:lvl w:ilvl="0" w:tplc="FB62796E">
      <w:start w:val="1"/>
      <w:numFmt w:val="bullet"/>
      <w:lvlText w:val=""/>
      <w:lvlJc w:val="left"/>
      <w:pPr>
        <w:tabs>
          <w:tab w:val="num" w:pos="2160"/>
        </w:tabs>
        <w:ind w:left="2160" w:hanging="108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79E5786"/>
    <w:multiLevelType w:val="hybridMultilevel"/>
    <w:tmpl w:val="11707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A05186"/>
    <w:multiLevelType w:val="hybridMultilevel"/>
    <w:tmpl w:val="810AC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06027C"/>
    <w:multiLevelType w:val="hybridMultilevel"/>
    <w:tmpl w:val="E92E4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100A7D"/>
    <w:multiLevelType w:val="hybridMultilevel"/>
    <w:tmpl w:val="3300D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FB6109"/>
    <w:multiLevelType w:val="hybridMultilevel"/>
    <w:tmpl w:val="A11C3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724240"/>
    <w:multiLevelType w:val="hybridMultilevel"/>
    <w:tmpl w:val="924A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BD40F4"/>
    <w:multiLevelType w:val="hybridMultilevel"/>
    <w:tmpl w:val="1ACC4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0"/>
  </w:num>
  <w:num w:numId="7">
    <w:abstractNumId w:val="8"/>
  </w:num>
  <w:num w:numId="8">
    <w:abstractNumId w:val="9"/>
  </w:num>
  <w:num w:numId="9">
    <w:abstractNumId w:val="1"/>
  </w:num>
  <w:num w:numId="10">
    <w:abstractNumId w:val="11"/>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E0"/>
    <w:rsid w:val="0003785E"/>
    <w:rsid w:val="000426D8"/>
    <w:rsid w:val="00057CC4"/>
    <w:rsid w:val="00071E7C"/>
    <w:rsid w:val="000970A9"/>
    <w:rsid w:val="000A2BE7"/>
    <w:rsid w:val="000C52BD"/>
    <w:rsid w:val="000D1ECC"/>
    <w:rsid w:val="000D383C"/>
    <w:rsid w:val="000D5ECF"/>
    <w:rsid w:val="00114F02"/>
    <w:rsid w:val="00145D49"/>
    <w:rsid w:val="00152887"/>
    <w:rsid w:val="001B0376"/>
    <w:rsid w:val="001C5721"/>
    <w:rsid w:val="0023780E"/>
    <w:rsid w:val="00265FE0"/>
    <w:rsid w:val="002C02C1"/>
    <w:rsid w:val="002D09C3"/>
    <w:rsid w:val="002D17BE"/>
    <w:rsid w:val="00301AF6"/>
    <w:rsid w:val="00346751"/>
    <w:rsid w:val="00347C24"/>
    <w:rsid w:val="00357170"/>
    <w:rsid w:val="00381903"/>
    <w:rsid w:val="003A1FAB"/>
    <w:rsid w:val="003C6DAB"/>
    <w:rsid w:val="003E58ED"/>
    <w:rsid w:val="003F4125"/>
    <w:rsid w:val="00430108"/>
    <w:rsid w:val="00472CD0"/>
    <w:rsid w:val="00490CE0"/>
    <w:rsid w:val="0051047A"/>
    <w:rsid w:val="0052442F"/>
    <w:rsid w:val="005A7132"/>
    <w:rsid w:val="005A7C7E"/>
    <w:rsid w:val="006051C5"/>
    <w:rsid w:val="00620EE2"/>
    <w:rsid w:val="00645B3E"/>
    <w:rsid w:val="0067465A"/>
    <w:rsid w:val="00685B53"/>
    <w:rsid w:val="006A17E7"/>
    <w:rsid w:val="006C176C"/>
    <w:rsid w:val="006D05C9"/>
    <w:rsid w:val="00704852"/>
    <w:rsid w:val="007103B8"/>
    <w:rsid w:val="00721097"/>
    <w:rsid w:val="007970BA"/>
    <w:rsid w:val="007D12E2"/>
    <w:rsid w:val="007E332D"/>
    <w:rsid w:val="00816215"/>
    <w:rsid w:val="00824AEA"/>
    <w:rsid w:val="0084504A"/>
    <w:rsid w:val="00892CAB"/>
    <w:rsid w:val="008A2051"/>
    <w:rsid w:val="008A40BA"/>
    <w:rsid w:val="008A5C32"/>
    <w:rsid w:val="008C2CAF"/>
    <w:rsid w:val="008F5670"/>
    <w:rsid w:val="009203DA"/>
    <w:rsid w:val="00936FBC"/>
    <w:rsid w:val="009C2E05"/>
    <w:rsid w:val="009C2F8E"/>
    <w:rsid w:val="009D2F16"/>
    <w:rsid w:val="009F7ACF"/>
    <w:rsid w:val="00A54E45"/>
    <w:rsid w:val="00AD38C0"/>
    <w:rsid w:val="00AE5054"/>
    <w:rsid w:val="00AF17D1"/>
    <w:rsid w:val="00AF2126"/>
    <w:rsid w:val="00B86123"/>
    <w:rsid w:val="00BB4FD4"/>
    <w:rsid w:val="00BC1E2F"/>
    <w:rsid w:val="00BD70ED"/>
    <w:rsid w:val="00BF1A47"/>
    <w:rsid w:val="00C8007B"/>
    <w:rsid w:val="00CB16A3"/>
    <w:rsid w:val="00D278CB"/>
    <w:rsid w:val="00DC20D1"/>
    <w:rsid w:val="00E135E5"/>
    <w:rsid w:val="00E6232D"/>
    <w:rsid w:val="00ED4A78"/>
    <w:rsid w:val="00EF0243"/>
    <w:rsid w:val="00F07A15"/>
    <w:rsid w:val="00F1069E"/>
    <w:rsid w:val="00F16005"/>
    <w:rsid w:val="00F2309B"/>
    <w:rsid w:val="00F24CD4"/>
    <w:rsid w:val="00F561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5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265FE0"/>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FE0"/>
    <w:rPr>
      <w:rFonts w:ascii="Times" w:hAnsi="Times"/>
      <w:b/>
      <w:sz w:val="27"/>
      <w:szCs w:val="20"/>
    </w:rPr>
  </w:style>
  <w:style w:type="paragraph" w:styleId="BalloonText">
    <w:name w:val="Balloon Text"/>
    <w:basedOn w:val="Normal"/>
    <w:link w:val="BalloonTextChar"/>
    <w:uiPriority w:val="99"/>
    <w:semiHidden/>
    <w:unhideWhenUsed/>
    <w:rsid w:val="00265FE0"/>
    <w:rPr>
      <w:rFonts w:ascii="Lucida Grande" w:hAnsi="Lucida Grande"/>
      <w:sz w:val="18"/>
      <w:szCs w:val="18"/>
    </w:rPr>
  </w:style>
  <w:style w:type="character" w:customStyle="1" w:styleId="BalloonTextChar">
    <w:name w:val="Balloon Text Char"/>
    <w:basedOn w:val="DefaultParagraphFont"/>
    <w:link w:val="BalloonText"/>
    <w:uiPriority w:val="99"/>
    <w:semiHidden/>
    <w:rsid w:val="00265FE0"/>
    <w:rPr>
      <w:rFonts w:ascii="Lucida Grande" w:hAnsi="Lucida Grande"/>
      <w:sz w:val="18"/>
      <w:szCs w:val="18"/>
    </w:rPr>
  </w:style>
  <w:style w:type="character" w:styleId="Hyperlink">
    <w:name w:val="Hyperlink"/>
    <w:basedOn w:val="DefaultParagraphFont"/>
    <w:uiPriority w:val="99"/>
    <w:unhideWhenUsed/>
    <w:rsid w:val="00265FE0"/>
    <w:rPr>
      <w:color w:val="0000FF" w:themeColor="hyperlink"/>
      <w:u w:val="single"/>
    </w:rPr>
  </w:style>
  <w:style w:type="character" w:customStyle="1" w:styleId="underline">
    <w:name w:val="underline"/>
    <w:basedOn w:val="DefaultParagraphFont"/>
    <w:rsid w:val="00265FE0"/>
  </w:style>
  <w:style w:type="paragraph" w:styleId="NormalWeb">
    <w:name w:val="Normal (Web)"/>
    <w:basedOn w:val="Normal"/>
    <w:uiPriority w:val="99"/>
    <w:rsid w:val="00265FE0"/>
    <w:pPr>
      <w:spacing w:beforeLines="1" w:afterLines="1"/>
    </w:pPr>
    <w:rPr>
      <w:rFonts w:ascii="Times" w:hAnsi="Times" w:cs="Times New Roman"/>
      <w:sz w:val="20"/>
      <w:szCs w:val="20"/>
    </w:rPr>
  </w:style>
  <w:style w:type="character" w:styleId="FollowedHyperlink">
    <w:name w:val="FollowedHyperlink"/>
    <w:basedOn w:val="DefaultParagraphFont"/>
    <w:rsid w:val="00265FE0"/>
    <w:rPr>
      <w:color w:val="800080" w:themeColor="followedHyperlink"/>
      <w:u w:val="single"/>
    </w:rPr>
  </w:style>
  <w:style w:type="character" w:styleId="CommentReference">
    <w:name w:val="annotation reference"/>
    <w:basedOn w:val="DefaultParagraphFont"/>
    <w:rsid w:val="00265FE0"/>
    <w:rPr>
      <w:sz w:val="18"/>
      <w:szCs w:val="18"/>
    </w:rPr>
  </w:style>
  <w:style w:type="paragraph" w:styleId="CommentText">
    <w:name w:val="annotation text"/>
    <w:basedOn w:val="Normal"/>
    <w:link w:val="CommentTextChar"/>
    <w:rsid w:val="00265FE0"/>
  </w:style>
  <w:style w:type="character" w:customStyle="1" w:styleId="CommentTextChar">
    <w:name w:val="Comment Text Char"/>
    <w:basedOn w:val="DefaultParagraphFont"/>
    <w:link w:val="CommentText"/>
    <w:rsid w:val="00265FE0"/>
  </w:style>
  <w:style w:type="paragraph" w:styleId="CommentSubject">
    <w:name w:val="annotation subject"/>
    <w:basedOn w:val="CommentText"/>
    <w:next w:val="CommentText"/>
    <w:link w:val="CommentSubjectChar"/>
    <w:rsid w:val="00265FE0"/>
    <w:rPr>
      <w:b/>
      <w:bCs/>
      <w:sz w:val="20"/>
      <w:szCs w:val="20"/>
    </w:rPr>
  </w:style>
  <w:style w:type="character" w:customStyle="1" w:styleId="CommentSubjectChar">
    <w:name w:val="Comment Subject Char"/>
    <w:basedOn w:val="CommentTextChar"/>
    <w:link w:val="CommentSubject"/>
    <w:rsid w:val="00265FE0"/>
    <w:rPr>
      <w:b/>
      <w:bCs/>
      <w:sz w:val="20"/>
      <w:szCs w:val="20"/>
    </w:rPr>
  </w:style>
  <w:style w:type="character" w:customStyle="1" w:styleId="ici">
    <w:name w:val="ici"/>
    <w:basedOn w:val="DefaultParagraphFont"/>
    <w:rsid w:val="00265FE0"/>
  </w:style>
  <w:style w:type="paragraph" w:styleId="ListParagraph">
    <w:name w:val="List Paragraph"/>
    <w:basedOn w:val="Normal"/>
    <w:uiPriority w:val="34"/>
    <w:qFormat/>
    <w:rsid w:val="00265FE0"/>
    <w:pPr>
      <w:ind w:left="720"/>
      <w:contextualSpacing/>
    </w:pPr>
  </w:style>
  <w:style w:type="table" w:styleId="TableGrid">
    <w:name w:val="Table Grid"/>
    <w:basedOn w:val="TableNormal"/>
    <w:rsid w:val="00265F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265FE0"/>
    <w:pPr>
      <w:tabs>
        <w:tab w:val="center" w:pos="4320"/>
        <w:tab w:val="right" w:pos="8640"/>
      </w:tabs>
    </w:pPr>
  </w:style>
  <w:style w:type="character" w:customStyle="1" w:styleId="FooterChar">
    <w:name w:val="Footer Char"/>
    <w:basedOn w:val="DefaultParagraphFont"/>
    <w:link w:val="Footer"/>
    <w:rsid w:val="00265FE0"/>
  </w:style>
  <w:style w:type="character" w:styleId="PageNumber">
    <w:name w:val="page number"/>
    <w:basedOn w:val="DefaultParagraphFont"/>
    <w:rsid w:val="00265FE0"/>
  </w:style>
  <w:style w:type="paragraph" w:styleId="Header">
    <w:name w:val="header"/>
    <w:basedOn w:val="Normal"/>
    <w:link w:val="HeaderChar"/>
    <w:rsid w:val="00265FE0"/>
    <w:pPr>
      <w:tabs>
        <w:tab w:val="center" w:pos="4320"/>
        <w:tab w:val="right" w:pos="8640"/>
      </w:tabs>
    </w:pPr>
  </w:style>
  <w:style w:type="character" w:customStyle="1" w:styleId="HeaderChar">
    <w:name w:val="Header Char"/>
    <w:basedOn w:val="DefaultParagraphFont"/>
    <w:link w:val="Header"/>
    <w:rsid w:val="00265FE0"/>
  </w:style>
  <w:style w:type="character" w:styleId="Strong">
    <w:name w:val="Strong"/>
    <w:basedOn w:val="DefaultParagraphFont"/>
    <w:uiPriority w:val="22"/>
    <w:rsid w:val="007103B8"/>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265FE0"/>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FE0"/>
    <w:rPr>
      <w:rFonts w:ascii="Times" w:hAnsi="Times"/>
      <w:b/>
      <w:sz w:val="27"/>
      <w:szCs w:val="20"/>
    </w:rPr>
  </w:style>
  <w:style w:type="paragraph" w:styleId="BalloonText">
    <w:name w:val="Balloon Text"/>
    <w:basedOn w:val="Normal"/>
    <w:link w:val="BalloonTextChar"/>
    <w:uiPriority w:val="99"/>
    <w:semiHidden/>
    <w:unhideWhenUsed/>
    <w:rsid w:val="00265FE0"/>
    <w:rPr>
      <w:rFonts w:ascii="Lucida Grande" w:hAnsi="Lucida Grande"/>
      <w:sz w:val="18"/>
      <w:szCs w:val="18"/>
    </w:rPr>
  </w:style>
  <w:style w:type="character" w:customStyle="1" w:styleId="BalloonTextChar">
    <w:name w:val="Balloon Text Char"/>
    <w:basedOn w:val="DefaultParagraphFont"/>
    <w:link w:val="BalloonText"/>
    <w:uiPriority w:val="99"/>
    <w:semiHidden/>
    <w:rsid w:val="00265FE0"/>
    <w:rPr>
      <w:rFonts w:ascii="Lucida Grande" w:hAnsi="Lucida Grande"/>
      <w:sz w:val="18"/>
      <w:szCs w:val="18"/>
    </w:rPr>
  </w:style>
  <w:style w:type="character" w:styleId="Hyperlink">
    <w:name w:val="Hyperlink"/>
    <w:basedOn w:val="DefaultParagraphFont"/>
    <w:uiPriority w:val="99"/>
    <w:unhideWhenUsed/>
    <w:rsid w:val="00265FE0"/>
    <w:rPr>
      <w:color w:val="0000FF" w:themeColor="hyperlink"/>
      <w:u w:val="single"/>
    </w:rPr>
  </w:style>
  <w:style w:type="character" w:customStyle="1" w:styleId="underline">
    <w:name w:val="underline"/>
    <w:basedOn w:val="DefaultParagraphFont"/>
    <w:rsid w:val="00265FE0"/>
  </w:style>
  <w:style w:type="paragraph" w:styleId="NormalWeb">
    <w:name w:val="Normal (Web)"/>
    <w:basedOn w:val="Normal"/>
    <w:uiPriority w:val="99"/>
    <w:rsid w:val="00265FE0"/>
    <w:pPr>
      <w:spacing w:beforeLines="1" w:afterLines="1"/>
    </w:pPr>
    <w:rPr>
      <w:rFonts w:ascii="Times" w:hAnsi="Times" w:cs="Times New Roman"/>
      <w:sz w:val="20"/>
      <w:szCs w:val="20"/>
    </w:rPr>
  </w:style>
  <w:style w:type="character" w:styleId="FollowedHyperlink">
    <w:name w:val="FollowedHyperlink"/>
    <w:basedOn w:val="DefaultParagraphFont"/>
    <w:rsid w:val="00265FE0"/>
    <w:rPr>
      <w:color w:val="800080" w:themeColor="followedHyperlink"/>
      <w:u w:val="single"/>
    </w:rPr>
  </w:style>
  <w:style w:type="character" w:styleId="CommentReference">
    <w:name w:val="annotation reference"/>
    <w:basedOn w:val="DefaultParagraphFont"/>
    <w:rsid w:val="00265FE0"/>
    <w:rPr>
      <w:sz w:val="18"/>
      <w:szCs w:val="18"/>
    </w:rPr>
  </w:style>
  <w:style w:type="paragraph" w:styleId="CommentText">
    <w:name w:val="annotation text"/>
    <w:basedOn w:val="Normal"/>
    <w:link w:val="CommentTextChar"/>
    <w:rsid w:val="00265FE0"/>
  </w:style>
  <w:style w:type="character" w:customStyle="1" w:styleId="CommentTextChar">
    <w:name w:val="Comment Text Char"/>
    <w:basedOn w:val="DefaultParagraphFont"/>
    <w:link w:val="CommentText"/>
    <w:rsid w:val="00265FE0"/>
  </w:style>
  <w:style w:type="paragraph" w:styleId="CommentSubject">
    <w:name w:val="annotation subject"/>
    <w:basedOn w:val="CommentText"/>
    <w:next w:val="CommentText"/>
    <w:link w:val="CommentSubjectChar"/>
    <w:rsid w:val="00265FE0"/>
    <w:rPr>
      <w:b/>
      <w:bCs/>
      <w:sz w:val="20"/>
      <w:szCs w:val="20"/>
    </w:rPr>
  </w:style>
  <w:style w:type="character" w:customStyle="1" w:styleId="CommentSubjectChar">
    <w:name w:val="Comment Subject Char"/>
    <w:basedOn w:val="CommentTextChar"/>
    <w:link w:val="CommentSubject"/>
    <w:rsid w:val="00265FE0"/>
    <w:rPr>
      <w:b/>
      <w:bCs/>
      <w:sz w:val="20"/>
      <w:szCs w:val="20"/>
    </w:rPr>
  </w:style>
  <w:style w:type="character" w:customStyle="1" w:styleId="ici">
    <w:name w:val="ici"/>
    <w:basedOn w:val="DefaultParagraphFont"/>
    <w:rsid w:val="00265FE0"/>
  </w:style>
  <w:style w:type="paragraph" w:styleId="ListParagraph">
    <w:name w:val="List Paragraph"/>
    <w:basedOn w:val="Normal"/>
    <w:uiPriority w:val="34"/>
    <w:qFormat/>
    <w:rsid w:val="00265FE0"/>
    <w:pPr>
      <w:ind w:left="720"/>
      <w:contextualSpacing/>
    </w:pPr>
  </w:style>
  <w:style w:type="table" w:styleId="TableGrid">
    <w:name w:val="Table Grid"/>
    <w:basedOn w:val="TableNormal"/>
    <w:rsid w:val="00265F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265FE0"/>
    <w:pPr>
      <w:tabs>
        <w:tab w:val="center" w:pos="4320"/>
        <w:tab w:val="right" w:pos="8640"/>
      </w:tabs>
    </w:pPr>
  </w:style>
  <w:style w:type="character" w:customStyle="1" w:styleId="FooterChar">
    <w:name w:val="Footer Char"/>
    <w:basedOn w:val="DefaultParagraphFont"/>
    <w:link w:val="Footer"/>
    <w:rsid w:val="00265FE0"/>
  </w:style>
  <w:style w:type="character" w:styleId="PageNumber">
    <w:name w:val="page number"/>
    <w:basedOn w:val="DefaultParagraphFont"/>
    <w:rsid w:val="00265FE0"/>
  </w:style>
  <w:style w:type="paragraph" w:styleId="Header">
    <w:name w:val="header"/>
    <w:basedOn w:val="Normal"/>
    <w:link w:val="HeaderChar"/>
    <w:rsid w:val="00265FE0"/>
    <w:pPr>
      <w:tabs>
        <w:tab w:val="center" w:pos="4320"/>
        <w:tab w:val="right" w:pos="8640"/>
      </w:tabs>
    </w:pPr>
  </w:style>
  <w:style w:type="character" w:customStyle="1" w:styleId="HeaderChar">
    <w:name w:val="Header Char"/>
    <w:basedOn w:val="DefaultParagraphFont"/>
    <w:link w:val="Header"/>
    <w:rsid w:val="00265FE0"/>
  </w:style>
  <w:style w:type="character" w:styleId="Strong">
    <w:name w:val="Strong"/>
    <w:basedOn w:val="DefaultParagraphFont"/>
    <w:uiPriority w:val="22"/>
    <w:rsid w:val="007103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60983">
      <w:bodyDiv w:val="1"/>
      <w:marLeft w:val="0"/>
      <w:marRight w:val="0"/>
      <w:marTop w:val="0"/>
      <w:marBottom w:val="0"/>
      <w:divBdr>
        <w:top w:val="none" w:sz="0" w:space="0" w:color="auto"/>
        <w:left w:val="none" w:sz="0" w:space="0" w:color="auto"/>
        <w:bottom w:val="none" w:sz="0" w:space="0" w:color="auto"/>
        <w:right w:val="none" w:sz="0" w:space="0" w:color="auto"/>
      </w:divBdr>
      <w:divsChild>
        <w:div w:id="1434739679">
          <w:marLeft w:val="0"/>
          <w:marRight w:val="0"/>
          <w:marTop w:val="0"/>
          <w:marBottom w:val="0"/>
          <w:divBdr>
            <w:top w:val="none" w:sz="0" w:space="0" w:color="auto"/>
            <w:left w:val="none" w:sz="0" w:space="0" w:color="auto"/>
            <w:bottom w:val="none" w:sz="0" w:space="0" w:color="auto"/>
            <w:right w:val="none" w:sz="0" w:space="0" w:color="auto"/>
          </w:divBdr>
          <w:divsChild>
            <w:div w:id="488903450">
              <w:marLeft w:val="0"/>
              <w:marRight w:val="0"/>
              <w:marTop w:val="0"/>
              <w:marBottom w:val="0"/>
              <w:divBdr>
                <w:top w:val="none" w:sz="0" w:space="0" w:color="auto"/>
                <w:left w:val="none" w:sz="0" w:space="0" w:color="auto"/>
                <w:bottom w:val="none" w:sz="0" w:space="0" w:color="auto"/>
                <w:right w:val="none" w:sz="0" w:space="0" w:color="auto"/>
              </w:divBdr>
              <w:divsChild>
                <w:div w:id="1160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ss.msstate.edu" TargetMode="External"/><Relationship Id="rId7" Type="http://schemas.openxmlformats.org/officeDocument/2006/relationships/hyperlink" Target="http://www.marxists.org/reference/archive/sartre/works/exist/sartre.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1922</Words>
  <Characters>10956</Characters>
  <Application>Microsoft Macintosh Word</Application>
  <DocSecurity>0</DocSecurity>
  <Lines>91</Lines>
  <Paragraphs>25</Paragraphs>
  <ScaleCrop>false</ScaleCrop>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Chamberlain</dc:creator>
  <cp:keywords/>
  <cp:lastModifiedBy>James</cp:lastModifiedBy>
  <cp:revision>5</cp:revision>
  <cp:lastPrinted>2015-03-18T17:19:00Z</cp:lastPrinted>
  <dcterms:created xsi:type="dcterms:W3CDTF">2016-01-11T15:01:00Z</dcterms:created>
  <dcterms:modified xsi:type="dcterms:W3CDTF">2016-01-13T22:20:00Z</dcterms:modified>
</cp:coreProperties>
</file>